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3C" w:rsidRDefault="0010763C" w:rsidP="0010763C">
      <w:pPr>
        <w:jc w:val="center"/>
        <w:rPr>
          <w:rFonts w:eastAsiaTheme="minorHAnsi"/>
          <w:b/>
          <w:lang w:eastAsia="en-US"/>
        </w:rPr>
      </w:pPr>
      <w:r w:rsidRPr="0010763C">
        <w:rPr>
          <w:rFonts w:eastAsiaTheme="minorHAnsi"/>
          <w:b/>
          <w:lang w:eastAsia="en-US"/>
        </w:rPr>
        <w:t xml:space="preserve">Аннотация </w:t>
      </w:r>
    </w:p>
    <w:p w:rsidR="0010763C" w:rsidRDefault="0010763C" w:rsidP="0010763C">
      <w:pPr>
        <w:jc w:val="center"/>
        <w:rPr>
          <w:rFonts w:eastAsiaTheme="minorHAnsi"/>
          <w:b/>
          <w:lang w:eastAsia="en-US"/>
        </w:rPr>
      </w:pPr>
      <w:r w:rsidRPr="0010763C">
        <w:rPr>
          <w:rFonts w:eastAsiaTheme="minorHAnsi"/>
          <w:b/>
          <w:lang w:eastAsia="en-US"/>
        </w:rPr>
        <w:t xml:space="preserve">к рабочей программе </w:t>
      </w:r>
      <w:r>
        <w:rPr>
          <w:rFonts w:eastAsiaTheme="minorHAnsi"/>
          <w:b/>
          <w:lang w:eastAsia="en-US"/>
        </w:rPr>
        <w:t>учителей-логопедов для детей 5</w:t>
      </w:r>
      <w:r w:rsidRPr="0010763C">
        <w:rPr>
          <w:rFonts w:eastAsiaTheme="minorHAnsi"/>
          <w:b/>
          <w:lang w:eastAsia="en-US"/>
        </w:rPr>
        <w:t xml:space="preserve">-7 лет </w:t>
      </w:r>
    </w:p>
    <w:p w:rsidR="0010763C" w:rsidRDefault="0010763C" w:rsidP="0010763C">
      <w:pPr>
        <w:jc w:val="center"/>
        <w:rPr>
          <w:rFonts w:eastAsiaTheme="minorHAnsi"/>
          <w:b/>
          <w:lang w:eastAsia="en-US"/>
        </w:rPr>
      </w:pPr>
      <w:r w:rsidRPr="0010763C">
        <w:rPr>
          <w:rFonts w:eastAsiaTheme="minorHAnsi"/>
          <w:b/>
          <w:lang w:eastAsia="en-US"/>
        </w:rPr>
        <w:t>Муниципального автономного</w:t>
      </w:r>
      <w:r>
        <w:rPr>
          <w:rFonts w:eastAsiaTheme="minorHAnsi"/>
          <w:b/>
          <w:lang w:eastAsia="en-US"/>
        </w:rPr>
        <w:t xml:space="preserve"> </w:t>
      </w:r>
      <w:r w:rsidRPr="0010763C">
        <w:rPr>
          <w:rFonts w:eastAsiaTheme="minorHAnsi"/>
          <w:b/>
          <w:lang w:eastAsia="en-US"/>
        </w:rPr>
        <w:t xml:space="preserve">дошкольного образовательного учреждения </w:t>
      </w:r>
    </w:p>
    <w:p w:rsidR="0010763C" w:rsidRDefault="0010763C" w:rsidP="0010763C">
      <w:pPr>
        <w:jc w:val="center"/>
        <w:rPr>
          <w:rFonts w:eastAsiaTheme="minorHAnsi"/>
          <w:b/>
          <w:lang w:eastAsia="en-US"/>
        </w:rPr>
      </w:pPr>
      <w:r w:rsidRPr="0010763C">
        <w:rPr>
          <w:rFonts w:eastAsiaTheme="minorHAnsi"/>
          <w:b/>
          <w:lang w:eastAsia="en-US"/>
        </w:rPr>
        <w:t xml:space="preserve">«Детский сад № 42» Приволжского района города Казани </w:t>
      </w:r>
    </w:p>
    <w:p w:rsidR="0010763C" w:rsidRPr="0010763C" w:rsidRDefault="00B57E95" w:rsidP="0010763C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на 2018-2019</w:t>
      </w:r>
      <w:bookmarkStart w:id="0" w:name="_GoBack"/>
      <w:bookmarkEnd w:id="0"/>
      <w:r w:rsidR="0010763C" w:rsidRPr="0010763C">
        <w:rPr>
          <w:rFonts w:eastAsiaTheme="minorHAnsi"/>
          <w:b/>
          <w:lang w:eastAsia="en-US"/>
        </w:rPr>
        <w:t xml:space="preserve"> учебный год</w:t>
      </w:r>
    </w:p>
    <w:p w:rsidR="0010763C" w:rsidRPr="0010763C" w:rsidRDefault="0010763C" w:rsidP="0010763C">
      <w:pPr>
        <w:jc w:val="center"/>
        <w:rPr>
          <w:rFonts w:eastAsiaTheme="minorHAnsi"/>
          <w:b/>
          <w:lang w:eastAsia="en-US"/>
        </w:rPr>
      </w:pPr>
    </w:p>
    <w:p w:rsidR="005E05AD" w:rsidRPr="004B7CA1" w:rsidRDefault="0010763C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5E05AD" w:rsidRPr="004B7CA1">
        <w:rPr>
          <w:sz w:val="28"/>
          <w:szCs w:val="28"/>
        </w:rPr>
        <w:t xml:space="preserve">рограмма предназначена </w:t>
      </w:r>
      <w:r>
        <w:rPr>
          <w:sz w:val="28"/>
          <w:szCs w:val="28"/>
        </w:rPr>
        <w:t xml:space="preserve">для учителей-логопедов </w:t>
      </w:r>
      <w:r w:rsidR="005E05AD" w:rsidRPr="004B7CA1">
        <w:rPr>
          <w:sz w:val="28"/>
          <w:szCs w:val="28"/>
        </w:rPr>
        <w:t xml:space="preserve">для коррекционной работы с детьми  с  тяжелыми нарушениями  речи  (ТНР),  с общим недоразвитием речи различного генеза (ОНР), с фонетико-фонематическим недоразвитием речи (ФФНР) от 4-х до 7-ми лет. Эта группа детей имеют  (по  сравнению  с  возрастной  нормой)  особенности развития сенсомоторных, высших психических функций и психической активности.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B7CA1">
        <w:rPr>
          <w:sz w:val="28"/>
          <w:szCs w:val="28"/>
        </w:rPr>
        <w:t xml:space="preserve">Программа  обеспечивает  образовательную  деятельность  в группах  комбинированной направленности  (совместное  образование  здоровых  детей  и  детей  с  ОВЗ)  в  соответствии  с  образовательной программой ДО, адаптированной для детей с нарушениями речи  с учетом особенностей их психофизического развития, индивидуальных возможностей, </w:t>
      </w:r>
      <w:proofErr w:type="gramStart"/>
      <w:r w:rsidRPr="004B7CA1">
        <w:rPr>
          <w:sz w:val="28"/>
          <w:szCs w:val="28"/>
        </w:rPr>
        <w:t>обеспечивающей</w:t>
      </w:r>
      <w:proofErr w:type="gramEnd"/>
      <w:r w:rsidRPr="004B7CA1">
        <w:rPr>
          <w:sz w:val="28"/>
          <w:szCs w:val="28"/>
        </w:rPr>
        <w:t xml:space="preserve"> коррекцию нарушений развития и социальную адаптацию воспитанников с ОВЗ.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B7CA1">
        <w:rPr>
          <w:sz w:val="28"/>
          <w:szCs w:val="28"/>
        </w:rPr>
        <w:t xml:space="preserve">Программа  содержит  материал  для  организации  коррекционно-развивающей деятельности с каждой возрастной группой детей. </w:t>
      </w:r>
      <w:proofErr w:type="gramStart"/>
      <w:r w:rsidRPr="004B7CA1">
        <w:rPr>
          <w:sz w:val="28"/>
          <w:szCs w:val="28"/>
        </w:rPr>
        <w:t xml:space="preserve">Коррекционная деятельность включает  логопедическую работу  и  работу по  образовательным  областям,  соответствующим  Федеральному 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 образованию.  </w:t>
      </w:r>
      <w:proofErr w:type="gramEnd"/>
    </w:p>
    <w:p w:rsidR="005E05AD" w:rsidRPr="0010763C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10763C">
        <w:rPr>
          <w:b/>
          <w:sz w:val="28"/>
          <w:szCs w:val="28"/>
        </w:rPr>
        <w:t xml:space="preserve">Программа коррекционной работы в ДОО разработана в соответствии </w:t>
      </w:r>
      <w:proofErr w:type="gramStart"/>
      <w:r w:rsidRPr="0010763C">
        <w:rPr>
          <w:b/>
          <w:sz w:val="28"/>
          <w:szCs w:val="28"/>
        </w:rPr>
        <w:t>с</w:t>
      </w:r>
      <w:proofErr w:type="gramEnd"/>
      <w:r w:rsidRPr="0010763C">
        <w:rPr>
          <w:b/>
          <w:sz w:val="28"/>
          <w:szCs w:val="28"/>
        </w:rPr>
        <w:t>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- «Федеральным законом об образовании в Российской Федерации» (29 декабря 2012 г.  № 273- ФЗ);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 xml:space="preserve">- Конвенцией ООН о правах ребенка (20.11. 1989 г.), Всемирной  декларацией  об  </w:t>
      </w:r>
      <w:proofErr w:type="spellStart"/>
      <w:r w:rsidRPr="004B7CA1">
        <w:rPr>
          <w:sz w:val="28"/>
          <w:szCs w:val="28"/>
        </w:rPr>
        <w:t>обеспечивании</w:t>
      </w:r>
      <w:proofErr w:type="spellEnd"/>
      <w:r w:rsidRPr="004B7CA1">
        <w:rPr>
          <w:sz w:val="28"/>
          <w:szCs w:val="28"/>
        </w:rPr>
        <w:t xml:space="preserve">  выживания,  защиты  и  развития  детей (30.09.2000 г.), Декларацией  прав  ребенка (Принята резолюцией 1386 (</w:t>
      </w:r>
      <w:proofErr w:type="gramStart"/>
      <w:r w:rsidRPr="004B7CA1">
        <w:rPr>
          <w:sz w:val="28"/>
          <w:szCs w:val="28"/>
        </w:rPr>
        <w:t>Х</w:t>
      </w:r>
      <w:proofErr w:type="gramEnd"/>
      <w:r w:rsidRPr="004B7CA1">
        <w:rPr>
          <w:sz w:val="28"/>
          <w:szCs w:val="28"/>
        </w:rPr>
        <w:t>IV) Генеральной Ассамблеи ООН от 20.11.1959 г.).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B7CA1">
        <w:rPr>
          <w:sz w:val="28"/>
          <w:szCs w:val="28"/>
        </w:rPr>
        <w:t xml:space="preserve">«Федеральным государственным образовательным стандартом  дошкольного образования (утв. приказом </w:t>
      </w:r>
      <w:proofErr w:type="spellStart"/>
      <w:r w:rsidRPr="004B7CA1">
        <w:rPr>
          <w:sz w:val="28"/>
          <w:szCs w:val="28"/>
        </w:rPr>
        <w:t>Минобрнауки</w:t>
      </w:r>
      <w:proofErr w:type="spellEnd"/>
      <w:r w:rsidRPr="004B7CA1">
        <w:rPr>
          <w:sz w:val="28"/>
          <w:szCs w:val="28"/>
        </w:rPr>
        <w:t xml:space="preserve"> РФ от 17.10. 2013 г. № 1155);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образовательных учреждений» (СанПиН 2.4.1.3096-13);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 xml:space="preserve">Методическими рекомендациями «О разработке основной общеобразовательной программы дошкольного образования» (Письмо </w:t>
      </w:r>
      <w:proofErr w:type="spellStart"/>
      <w:r w:rsidRPr="004B7CA1">
        <w:rPr>
          <w:sz w:val="28"/>
          <w:szCs w:val="28"/>
        </w:rPr>
        <w:t>Минобрнауки</w:t>
      </w:r>
      <w:proofErr w:type="spellEnd"/>
      <w:r w:rsidRPr="004B7CA1">
        <w:rPr>
          <w:sz w:val="28"/>
          <w:szCs w:val="28"/>
        </w:rPr>
        <w:t xml:space="preserve"> России от 21 октября 2010 г. № 03-248);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Pr="004B7CA1">
        <w:rPr>
          <w:sz w:val="28"/>
          <w:szCs w:val="28"/>
        </w:rPr>
        <w:t xml:space="preserve"> / П</w:t>
      </w:r>
      <w:proofErr w:type="gramEnd"/>
      <w:r w:rsidRPr="004B7CA1">
        <w:rPr>
          <w:sz w:val="28"/>
          <w:szCs w:val="28"/>
        </w:rPr>
        <w:t xml:space="preserve">од ред. Н.Е. </w:t>
      </w:r>
      <w:proofErr w:type="spellStart"/>
      <w:r w:rsidRPr="004B7CA1">
        <w:rPr>
          <w:sz w:val="28"/>
          <w:szCs w:val="28"/>
        </w:rPr>
        <w:t>Вераксы</w:t>
      </w:r>
      <w:proofErr w:type="spellEnd"/>
      <w:r w:rsidRPr="004B7CA1">
        <w:rPr>
          <w:sz w:val="28"/>
          <w:szCs w:val="28"/>
        </w:rPr>
        <w:t xml:space="preserve">, Т.С Комаровой, М.А. Васильевой. 2-е изд., </w:t>
      </w:r>
      <w:proofErr w:type="spellStart"/>
      <w:r w:rsidRPr="004B7CA1">
        <w:rPr>
          <w:sz w:val="28"/>
          <w:szCs w:val="28"/>
        </w:rPr>
        <w:t>испр</w:t>
      </w:r>
      <w:proofErr w:type="spellEnd"/>
      <w:r w:rsidRPr="004B7CA1">
        <w:rPr>
          <w:sz w:val="28"/>
          <w:szCs w:val="28"/>
        </w:rPr>
        <w:t>. и доп. -  М.: МОЗАИКА-СИНТЕЗ, 2014;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Раздел коррекционной работы в ДОО разработан с учётом комплексных программ: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 xml:space="preserve">Устранение общего недоразвития речи у детей дошкольного возраста: </w:t>
      </w:r>
      <w:proofErr w:type="spellStart"/>
      <w:r w:rsidRPr="004B7CA1">
        <w:rPr>
          <w:sz w:val="28"/>
          <w:szCs w:val="28"/>
        </w:rPr>
        <w:t>практ</w:t>
      </w:r>
      <w:proofErr w:type="spellEnd"/>
      <w:r w:rsidRPr="004B7CA1">
        <w:rPr>
          <w:sz w:val="28"/>
          <w:szCs w:val="28"/>
        </w:rPr>
        <w:t xml:space="preserve">. пособие / Т. Б. Филичева, Г. В. Чиркина. - 5-е изд. - М.: Айрис-пресс, 2008;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7CA1">
        <w:rPr>
          <w:sz w:val="28"/>
          <w:szCs w:val="28"/>
        </w:rPr>
        <w:t xml:space="preserve">Примерная программа </w:t>
      </w:r>
      <w:proofErr w:type="spellStart"/>
      <w:r w:rsidRPr="004B7CA1">
        <w:rPr>
          <w:sz w:val="28"/>
          <w:szCs w:val="28"/>
        </w:rPr>
        <w:t>коррекционно</w:t>
      </w:r>
      <w:proofErr w:type="spellEnd"/>
      <w:r w:rsidRPr="004B7CA1">
        <w:rPr>
          <w:sz w:val="28"/>
          <w:szCs w:val="28"/>
        </w:rPr>
        <w:t xml:space="preserve"> - развивающей работы в логопедической группе детского сада с общим недоразвитием речи. Н. В. </w:t>
      </w:r>
      <w:proofErr w:type="spellStart"/>
      <w:r w:rsidRPr="004B7CA1">
        <w:rPr>
          <w:sz w:val="28"/>
          <w:szCs w:val="28"/>
        </w:rPr>
        <w:t>Нищева</w:t>
      </w:r>
      <w:proofErr w:type="spellEnd"/>
      <w:r w:rsidRPr="004B7CA1">
        <w:rPr>
          <w:sz w:val="28"/>
          <w:szCs w:val="28"/>
        </w:rPr>
        <w:t>. - СПб</w:t>
      </w:r>
      <w:proofErr w:type="gramStart"/>
      <w:r w:rsidRPr="004B7CA1">
        <w:rPr>
          <w:sz w:val="28"/>
          <w:szCs w:val="28"/>
        </w:rPr>
        <w:t xml:space="preserve">.: </w:t>
      </w:r>
      <w:proofErr w:type="gramEnd"/>
      <w:r w:rsidRPr="004B7CA1">
        <w:rPr>
          <w:sz w:val="28"/>
          <w:szCs w:val="28"/>
        </w:rPr>
        <w:t>Детство - Пресс, 2012;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-Примерная адаптированная основная образовательная программа для дошкольников с тяжелыми нарушениями речи. Под редакцией профессора Л. В. Лопатиной - СПб</w:t>
      </w:r>
      <w:proofErr w:type="gramStart"/>
      <w:r w:rsidRPr="004B7CA1">
        <w:rPr>
          <w:sz w:val="28"/>
          <w:szCs w:val="28"/>
        </w:rPr>
        <w:t>.;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End"/>
      <w:r w:rsidRPr="004B7CA1">
        <w:rPr>
          <w:sz w:val="28"/>
          <w:szCs w:val="28"/>
        </w:rPr>
        <w:t>- Диалог.  Примерная основная образовательная программа дошкольного образования  / под ред. О. Л. Соболев</w:t>
      </w:r>
      <w:r>
        <w:rPr>
          <w:sz w:val="28"/>
          <w:szCs w:val="28"/>
        </w:rPr>
        <w:t xml:space="preserve">ой.  - М.: Дрофа, 2013. 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4B7CA1">
        <w:rPr>
          <w:b/>
          <w:sz w:val="28"/>
          <w:szCs w:val="28"/>
        </w:rPr>
        <w:t xml:space="preserve"> Цель программы: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B7CA1">
        <w:rPr>
          <w:sz w:val="28"/>
          <w:szCs w:val="28"/>
        </w:rPr>
        <w:t xml:space="preserve">Построение системы коррекционно-развивающей работы  в  старших и подготовительных логопедических  группах  для  детей  с  нарушениями  речи  (тяжелыми  нарушениями  речи,  общим недоразвитием  речи, ФФНР) в возрасте 4-7 лет, предусматривающей  полную  интеграцию действий  всех  </w:t>
      </w:r>
      <w:r w:rsidRPr="004B7CA1">
        <w:rPr>
          <w:sz w:val="28"/>
          <w:szCs w:val="28"/>
        </w:rPr>
        <w:lastRenderedPageBreak/>
        <w:t>специалистов  ДОО и  родителей дошкольников на основе создания оптимальных психолого-педагогических условий для выравнивания речевого и психофизического развития и всестороннего гармоничного развития детей.</w:t>
      </w:r>
      <w:proofErr w:type="gramEnd"/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B7CA1">
        <w:rPr>
          <w:sz w:val="28"/>
          <w:szCs w:val="28"/>
        </w:rPr>
        <w:t>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учреждении.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4B7CA1">
        <w:rPr>
          <w:b/>
          <w:sz w:val="28"/>
          <w:szCs w:val="28"/>
        </w:rPr>
        <w:t>Задачи: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B7CA1">
        <w:rPr>
          <w:sz w:val="28"/>
          <w:szCs w:val="28"/>
        </w:rPr>
        <w:t>Способствовать  общему  развитию  дошкольников  с  речевыми расстройствами,  коррекции их психофизического развития, подготовке их к обучению в школе.</w:t>
      </w:r>
    </w:p>
    <w:p w:rsidR="005E05AD" w:rsidRPr="004B7CA1" w:rsidRDefault="005E05AD" w:rsidP="005E05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B7CA1">
        <w:rPr>
          <w:sz w:val="28"/>
          <w:szCs w:val="28"/>
        </w:rPr>
        <w:t>Создать благоприятные условия для развития детей в соответствии с их возрастными и индивидуальными особенностями и склонностями.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B7CA1">
        <w:rPr>
          <w:sz w:val="28"/>
          <w:szCs w:val="28"/>
        </w:rPr>
        <w:t>Обеспечить развитие способностей и творческого потенциала каждого  ребенка  как  субъекта  отношений  с  самим  собой,  с  другими  детьми, взрослыми и миром;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</w:t>
      </w:r>
      <w:r w:rsidRPr="004B7CA1">
        <w:rPr>
          <w:rFonts w:eastAsia="Calibri"/>
          <w:color w:val="000000"/>
          <w:sz w:val="28"/>
          <w:szCs w:val="28"/>
          <w:lang w:eastAsia="en-US"/>
        </w:rPr>
        <w:t>Способствовать  объединению обучения и воспитания в целостный образовательный процесс.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Принципы и подходы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 предполагающие  интенсивный  и  экстенсивный пути развития и формирование «чувства языка».  Учитываются  концептуальные  положения общей и коррекционной педагогики, педагогической и специальной психологии.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Эффективное решение проблемы преодоления нарушений речи  возможно при соблюдении ряда условий, одним из которых является определение теоретической  базы,  обеспечивающей  концептуальный  научно-теоретический подход к осуществлению диагностики и коррекции системного недоразвития речи у детей.  В сложном строении речевой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функциональной системы выделяются различные  компоненты  (фонетический,  лексический,  грамматический,  семантический), которые тесно взаимосвязаны на всех этапах развития речи ребенка.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Нарушения, которые могут возникать в тех или иных компонентах речевой  функциональной  системы,  приводят  к  появлению  разнообразных дефектов. Характер дефекта определяется тем, какие компоненты речевой функциональной  системы  оказались  нарушенными,  и  действие  каких  механизмов  привело  к  нарушению. 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 с нарушениями развития.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Поскольку язык и речь формируются в рамках общего психического развития ребенка, последовательность овладения языковыми единицами и правилами  их  использования  тесно  взаимосвязана  с  общим  психическим развитием и подчинена тем же законам, что и развитие психики в целом. В связи  с  этим  комплексная  коррекционно-образовательная  работа  по  преодолению системной речевой недостаточности предусматривает единство формирования  речевых  процессов,  мышления  и  познавательной  активности.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В раннем возрасте поражение или недоразвитие какой-либо зоны коры головного мозга, обеспечивающей функционирование элементарных психических функций, неизбежно приводит к вторичному недоразвитию, то есть недоразвитию высших психических функций.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Педагоги дошкольной организации, принимающие участие в коррекционно-воспитательном  процессе,  не  только  помогают  становлению  личности ребенка  с  речевой  патологией, закладывают основы  его нравственного воспитания, но и все вместе решают задачи преодоления нарушений умственного,  сенсорного  и  физического  развития  детей,  создавая  тем  самым благоприятные предпосылки для работы над речью.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Программа  строится  на основе  принципов  дошкольного  образования, изложенных в ФГОС </w:t>
      </w: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ДО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: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Принцип гуманно-личностного  отношения  к  ребенку, что  позволяет  обеспечить  развивающее обучение дошкольников,  формирование  базовых  основ культуры  личности  детей,  всестороннее  развитие  интеллектуально-волевых  качеств,  дает возможность сформировать у детей все психические процессы.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 xml:space="preserve">Принцип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природосообразности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>.  Общеобразовательные задачи дошкольного образования  реализуются с  привлечением  синхронного  выравнивания  речевого  и  психического развития  детей  с  ОНР.  Учитывается  общность  развития  нормально развивающихся  детей  и  детей  с  ОНР  и  основывается  на  онтогенетическом  принципе, учитывая закономерности развития детской речи в норме.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 xml:space="preserve">Принцип научной обоснованности и практической применимости.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Комплексно-тематический принцип построения образовательного процесса.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 xml:space="preserve"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Полноценное  проживание  ребенком  всех  этапов  детства, обогащение  (амплификация)  детского развития.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Построение  образовательной  деятельности  на  основе  индивидуальных особенностей каждого ребенка,  при котором сам ребенок  проявляет  активность  в выборе содержания своего образования, становится субъектом образования;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Поддержка инициативы детей в различных видах деятельности.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Сотрудничество организации с семьями.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Приобщение детей к социокультурным нормам, традициям семьи, общества и государства.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Формирование  познавательных  интересов  и  познавательных  действий ребенка в различных видах деятельности.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Возрастная  адекватность  дошкольного  образования  (соответствие условий, требований, методов возрасту и особенностей развития).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Учет этнокультурной ситуации развития детей.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Программой  предусматривается  разностороннее  развитие  детей, коррекция недостатков в их речевом развитии, а также профилактика  вторичных нарушений, развитие личности, мотивации и способностей детей в различных видах деятельности.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Программа включает следующие образовательные области: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социально-коммуникативное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познавательное 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речевое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художественно-эстетическое развитие;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</w:t>
      </w:r>
      <w:r w:rsidRPr="004B7CA1">
        <w:rPr>
          <w:rFonts w:eastAsia="Calibri"/>
          <w:color w:val="000000"/>
          <w:sz w:val="28"/>
          <w:szCs w:val="28"/>
          <w:lang w:eastAsia="en-US"/>
        </w:rPr>
        <w:tab/>
        <w:t>физическое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Планирование  работы  во  всех  пяти  образовательных  областях  учитывает особенности  речевого  и  общего  развития  детей  с  тяжелой  речевой  патологией. Комплексность  педагогического  воздействия  направлена  на  выравнивание  речевого  и психофизического развития детей и обеспечение их всестороннего гармоничного развития.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Коррекционная работа с детьми с речевыми расстройствами осуществляется на основании зачисления районной Психолого-медико-педагогической комиссией (ПМПК) по показаниям,  выявленным  в  результате  медицинского, педагогического, логопедического, психологического изучения особенностей развития детей, воспитывающихся в ДОО и с согласия родителей (законных представителей).  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Дети с различными вариантами психического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дизонтогенеза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(или с ограниченными возможностями здоровья  (дети с  ОВЗ)  и  развития)  могут  с согласия  родителей (законных представителей):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получать  образовательные  услуги  в  группах  общеразвивающей  направленности ДОО в рамках технологии инклюзивного образования; или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-после психолого-медико-педагогического обследования специалистами ДОО при  наличии направления  и  заключении профильных врачей-специалистов, могут быть направлены на городскую ПМПК для определения профиля специальной  (коррекционной) группы с последующим переводом в нее ребенка.</w:t>
      </w:r>
      <w:proofErr w:type="gramEnd"/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Причинами,  по  которым  возникает  необходимость  проведения  коррекционной работы с детьми, могут быть: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нарушения  речевого  развития  функционального,  органического  или социального характера, которые могут проявляться как самостоятельно, так и в сочетании  с  другими  дефектами  развития  или  ограниченными  возможностями здоровья.  Состояния  речевых  нарушений  могут  определяться  как  ФНР (фонетическое  недоразвитие  речи),  ФФНР  (фонетико-фонематическое недоразвитие  речи),  ОНР  (общее  недоразвитие  речи I, II, III  уровня), заикание, системные нарушения речи на фоне сенсорного нарушения или психического заболевания;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нарушения опорно-двигательного аппарата;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задержка психического развития (ЗПР);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сочетанные (комплексные) нарушения развития;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минимальные или парциальные нарушения здоровья и развития: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- минимальные нарушения слуха  (в том числе и дети после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кохлеарной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имплантации);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- минимальные  нарушения  зрения  (в  том  числе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амблиопия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>,  косоглазие, миопия и пр.);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легкая  степень  задержки  психического  развития  (психогенная, соматогенная, конституциональная);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-  педагогическая запущенность;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- негативные  психические  состояния  (тревожность,  утомляемость, психическое напряжение, фрустрация, нарушения сна, аппетита, астения и  пр.)  соматогенной   или  церебрально-органической  природы  без нарушения  интеллектуального  развития  (часто болеющие  дети, аллергики,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просттравматики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,  дети  с компенсированной  и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субкомпенсированной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 гидроцефалией, 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цереброэндокринными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состояниями и др.);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нарушения  поведения  органического  генеза  (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гипервозбудимость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, дефицит внимания);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 психогении (неврозы);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-  легкие проявления двигательных нарушений органического генеза;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proofErr w:type="gramStart"/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4B7CA1">
        <w:rPr>
          <w:rFonts w:eastAsia="Calibri"/>
          <w:color w:val="000000"/>
          <w:sz w:val="28"/>
          <w:szCs w:val="28"/>
          <w:lang w:eastAsia="en-US"/>
        </w:rPr>
        <w:t>асинхронное  созревание  структур  головного  мозга  (в  том  числе минимальная мозговая дисфункция (ММД).</w:t>
      </w:r>
      <w:proofErr w:type="gramEnd"/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Основные направления работы по Программе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Основная задача коррекционно-педагогической работы -  создание условий  для  всестороннего развития ребенка  с  ОВЗ  в  целях  обогащения  его социального опыта  и  гармоничного  включения  в  коллектив  сверстников.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Социально-коммуникативное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Основная задача - подготовка детей с ограниченными возможностями к самостоятельной жизнедеятельности. Работа по освоению первоначальных представлений социального характера и включения детей с ОВЗ в систему социальных отношений осуществляется следующим образом: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4B7CA1">
        <w:rPr>
          <w:rFonts w:eastAsia="Calibri"/>
          <w:color w:val="000000"/>
          <w:sz w:val="28"/>
          <w:szCs w:val="28"/>
          <w:lang w:eastAsia="en-US"/>
        </w:rPr>
        <w:t>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Pr="004B7CA1">
        <w:rPr>
          <w:rFonts w:eastAsia="Calibri"/>
          <w:color w:val="000000"/>
          <w:sz w:val="28"/>
          <w:szCs w:val="28"/>
          <w:lang w:eastAsia="en-US"/>
        </w:rPr>
        <w:t>в процессе специальных игр и упражнений, направленных на развитие представлений о себе, окружающих взрослых и сверстниках;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в процессе обучения сюжетно-ролевым и театрализованным играм, играм-драматизациям, в которых воссоздаются социальные отношения между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участниками, позволяющие осознанно приобщаться к элементарным общепринятым нормам и правилам взаимоотношений;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в процессе хозяйственно-бытового труда и в различных видах деятельности.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Освоение детьми с ОВЗ общественного опыта будет значимо при системном формировании педагогом детской деятельности. При таком подходе у ребенка формируются психические новообразования: способность к социальным формам подражания, идентификации, сравнению, предпочтению. На основе взаимодействия со сверстниками развиваются и собственные позиции, оценки, что дает возможность ребенку с ОВЗ занять определенное положение в коллективе здоровых сверстников.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Познавательное 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Сенсорное развитие,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 (номинативной функции, фразовой речи и др.), способствует обогащению и расширению словаря.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Нарушения зрения, слуха, опорно-двигательного аппарата препятствуют полноценному сенсорному развитию, поэтому при организации работы необходимо учитывать психофизические особенности каждого ребенка с ОВЗ. Это находит отражение в способах предъявления материала</w:t>
      </w: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,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подборе соответствующих форм инструкций. При планировании работы и подборе упражнений по сенсорному развитию следует исходить из того, насколько они доступны детям для выполнения.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Развитие познавательно исследовательской и конструктивной деятельности направлено на формирование правильного восприятия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пространства, целостного восприятия предмета, развитие мелкой моторики рук и зрительно-двигательной координации для подготовки к овладению навыками письма; развитие любознательности, воображения; расширение запаса знаний и представлений об окружающем мире. 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работы. В ходе работы необходимо применять различные формы поощрения дошкольников, которым особенно трудно выполнять предложенные задания (дети с ДЦП).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Формирование элементарных математических представлений предполагает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дошкольников с ОВЗ необходимо опираться на сохранные анализаторы, использовать принципы наглядности, от </w:t>
      </w: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простого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к сложному. Количественные представления следует обогащать в процессе различных видов деятельности. При планировании работы по формированию элементарных математических представлений нужно продумывать объем программного материала с учетом реальных возможностей дошкольников (дети с ЗПР). Это обусловлено низким исходным уровнем развития детей и замедленным темпом усвоения изучаемого материала.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Речевое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Освоение коммуникативных умений обеспечивает ребенку с ОВЗ полноценное включение в общение как процесс установления и развития контактов с людьми, возникающих на основе потребности в совместной деятельности. Работа по формированию коммуникативных умений должна быть регулярной и органично включающейся во все виды деятельности. Для каждого ребенка с нарушенным развитием определяется особое содержание и формы работы по развитию коммуникативных навыков. Для детей с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речевыми нарушениями работу по этому разделу необходимо выстраивать индивидуально.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Художественно-эстетическое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Задачи -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 стимулирует развитие у детей с ограниченными возможностями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Специфика методов обучения различным видам изобразительной деятельности детей с ОВЗ должна строиться на применении средств, отвечающих их психофизиологическим особенностям.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Лепка способствует развитию мелкой моторики рук, развивает точность выполняемых движений; в процессе работы дети знакомятся с различными материалами, их свойствами. Аппликация способствует развитию конструктивных возможностей, формированию представлений о форме, цвете. Рисование способствует развитию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манипулятивной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деятельности, укрепление мышц рук.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В зависимости от степени сохранности зрения, слуха, двигательной сферы ребенка, его интеллектуальных и речевых возможностей, следует подбирать разнообразные (величина, форма, объемность, цвет, контрастность), максимально удобные для использования материалы, продумывать способы предъявления материала, подбирать соответствующие формы инструкций.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Во время работы по развитию речи глухих детей, с ДЦП необходимо соблюдать ряд условий, направленных на уменьшение влияния моторной недостаточности: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•посадить ребенка в удобную позу, способствующую нормализации мышечного тонуса, снижению напряжения;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•определить ведущую руку у ребенка, имеющего нарушения ДЦП;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•для снижения гиперкинезов необходимо воспользоваться такими приемами, как крепкое сжатие кисти руки ребенка (в отдельных случаях требуется на руку ребенка надеть браслеты-утяжелители);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•на всех этапах работы широко использовать активно-пассивный метод (взрослый своей рукой помогает действию руки ребенка).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Музыка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4B7CA1">
        <w:rPr>
          <w:rFonts w:eastAsia="Calibri"/>
          <w:color w:val="000000"/>
          <w:sz w:val="28"/>
          <w:szCs w:val="28"/>
          <w:lang w:eastAsia="en-US"/>
        </w:rPr>
        <w:t>Основная цель - слушание детьми музыки, пение, музыкально-</w:t>
      </w: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ритмические движения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>, танцы, игра на музыкальных инструментах. Контингент детей с ОВЗ неоднороден по степени выраженности дефектов  и по уровню сохранности тех или иных функций, следовательно, необходимо уделять внимание способам предъявления звучания музыкальных инструментов (для детей с нарушениями слуха), танцевальных движений, музыкальных инструментов для игры на них (для детей с двигательными нарушениями).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Физическое развитие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Основная задача  - 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 В процессе физического воспитания наряду с </w:t>
      </w: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образовательными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и оздоровительными решаются специальные коррекционные задачи: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-развитие двигательных навыков, тонкой ручной моторики, зрительно-пространственной координации;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развитие речи посредством движения;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-формирование в процессе физического воспитания пространственных и временных представлений;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-изучение в процессе предметной деятельности различных свойств материалов, а также назначения предметов;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- формирование в процессе двигательной деятельности различных видов познавательной деятельности;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- 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4B7CA1">
        <w:rPr>
          <w:rFonts w:eastAsia="Calibri"/>
          <w:color w:val="000000"/>
          <w:sz w:val="28"/>
          <w:szCs w:val="28"/>
          <w:lang w:eastAsia="en-US"/>
        </w:rPr>
        <w:t>В настоящее время в систему работы по физическому воспитанию детей с ОВЗ включается адаптивная физическая культура (АФК) -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осознанию необходимости своего личного вклада в социальное развитие общества.</w:t>
      </w:r>
      <w:proofErr w:type="gram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 АФК обеспечивает лечебный, общеукрепляющий, реабилитационный, профилактический и другие эффекты и решает следующие задачи: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 формировать у ребенка осознанное отношение к своим силам в сравнении с силами здоровых сверстников;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•развивать способность к преодолению физических нагрузок, необходимых для полноценного функционирования в обществе;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осознание необходимости личного вклада в жизнь общества;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>•формировать желание улучшать свои личностные качества.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Система работы по физическому воспитанию дошкольников с нарушениями опорно-двигательного аппарата (ДЦП) разрабатывается индивидуально. Анализируется медицинская документация (выписки из </w:t>
      </w:r>
      <w:r w:rsidRPr="004B7CA1">
        <w:rPr>
          <w:rFonts w:eastAsia="Calibri"/>
          <w:color w:val="000000"/>
          <w:sz w:val="28"/>
          <w:szCs w:val="28"/>
          <w:lang w:eastAsia="en-US"/>
        </w:rPr>
        <w:lastRenderedPageBreak/>
        <w:t>истории болезни, рекомендации ортопеда, невропатолога, врачей из стационаров и др.), проводятся беседы с родителями, наблюдения за ребенком в свободной деятельности. Определяется двигательный статус в соответствии с ведущим неврологическим синдромом; состояние моторной функции, рук, наличие тонических рефлексов. Исходя из этого, разрабатывается индивидуальная программа по формированию двигательных умений и навыков для каждого ребенка.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Определяется двигательный режим, дозирование нагрузок, указываются противопоказания к применению тех или иных приемов, учитываются рекомендации всех специалистов.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Для ребенка с ДЦП очень важно соблюдать общий двигательный режим. Он не должен более 20 минут находиться в одной и той же позе. Для каждого ребенка индивидуально подбираются наиболее адекватные позы. В процессе работы с детьми используются физкультминутки, </w:t>
      </w:r>
      <w:proofErr w:type="spellStart"/>
      <w:r w:rsidRPr="004B7CA1">
        <w:rPr>
          <w:rFonts w:eastAsia="Calibri"/>
          <w:color w:val="000000"/>
          <w:sz w:val="28"/>
          <w:szCs w:val="28"/>
          <w:lang w:eastAsia="en-US"/>
        </w:rPr>
        <w:t>физпаузы</w:t>
      </w:r>
      <w:proofErr w:type="spellEnd"/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. В свободное время дети принимают участие в физкультурно-массовых мероприятиях, интеграционных спортивных праздниках, досугах. 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  <w:r w:rsidRPr="004B7CA1">
        <w:rPr>
          <w:rFonts w:eastAsia="Calibri"/>
          <w:color w:val="000000"/>
          <w:sz w:val="28"/>
          <w:szCs w:val="28"/>
          <w:lang w:eastAsia="en-US"/>
        </w:rPr>
        <w:t>Целью физического воспитания детей, страдающих церебральным параличом, является создание при помощи коррекционных физических упражнений и специальных двигательных режимов предпосылок для успешной бытовой, учебной и социальной адаптации к реальным условиям жизни, интеграции в обществе.</w:t>
      </w:r>
    </w:p>
    <w:p w:rsidR="005E05AD" w:rsidRPr="004B7CA1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4B7CA1">
        <w:rPr>
          <w:rFonts w:eastAsia="Calibri"/>
          <w:color w:val="000000"/>
          <w:sz w:val="28"/>
          <w:szCs w:val="28"/>
          <w:lang w:eastAsia="en-US"/>
        </w:rPr>
        <w:t xml:space="preserve">Ответственность за реализацию «Программы» полностью возлагается на администрацию ДО (заведующего, старшего воспитателя),  психолого-медико-педагогический  консилиум.  </w:t>
      </w:r>
    </w:p>
    <w:p w:rsid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4B7CA1">
        <w:rPr>
          <w:rFonts w:eastAsia="Calibri"/>
          <w:b/>
          <w:color w:val="000000"/>
          <w:sz w:val="28"/>
          <w:szCs w:val="28"/>
          <w:lang w:eastAsia="en-US"/>
        </w:rPr>
        <w:t>Характеристики особенностей развития детей дошкольного возраста</w:t>
      </w:r>
    </w:p>
    <w:p w:rsidR="00784B63" w:rsidRPr="00784B63" w:rsidRDefault="00784B63" w:rsidP="00784B6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84B63">
        <w:rPr>
          <w:b/>
          <w:sz w:val="28"/>
          <w:szCs w:val="28"/>
        </w:rPr>
        <w:t>Контингент воспитанников</w:t>
      </w:r>
      <w:r>
        <w:rPr>
          <w:b/>
          <w:sz w:val="28"/>
          <w:szCs w:val="28"/>
        </w:rPr>
        <w:t xml:space="preserve"> с нарушением речи, нуждающихся в коррекционной работе </w:t>
      </w:r>
      <w:r w:rsidR="00CB77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учителя-логопеда</w:t>
      </w:r>
      <w:r w:rsidRPr="00784B63">
        <w:rPr>
          <w:b/>
          <w:sz w:val="28"/>
          <w:szCs w:val="28"/>
        </w:rPr>
        <w:t xml:space="preserve"> МАДОУ «Детский сад №42»</w:t>
      </w:r>
    </w:p>
    <w:tbl>
      <w:tblPr>
        <w:tblW w:w="0" w:type="auto"/>
        <w:tblBorders>
          <w:top w:val="single" w:sz="4" w:space="0" w:color="25437C"/>
          <w:left w:val="single" w:sz="4" w:space="0" w:color="25437C"/>
          <w:bottom w:val="single" w:sz="4" w:space="0" w:color="25437C"/>
          <w:right w:val="single" w:sz="4" w:space="0" w:color="25437C"/>
          <w:insideH w:val="single" w:sz="4" w:space="0" w:color="25437C"/>
          <w:insideV w:val="single" w:sz="4" w:space="0" w:color="25437C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4B63" w:rsidRPr="00784B63" w:rsidTr="00784B63">
        <w:trPr>
          <w:trHeight w:val="416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                                         По дефектам     (57 детей)</w:t>
            </w:r>
          </w:p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</w:p>
        </w:tc>
      </w:tr>
      <w:tr w:rsidR="00784B63" w:rsidRPr="00784B63" w:rsidTr="00784B63">
        <w:trPr>
          <w:trHeight w:val="382"/>
        </w:trPr>
        <w:tc>
          <w:tcPr>
            <w:tcW w:w="2392" w:type="dxa"/>
            <w:tcBorders>
              <w:top w:val="single" w:sz="4" w:space="0" w:color="auto"/>
            </w:tcBorders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lastRenderedPageBreak/>
              <w:t xml:space="preserve">     ФФН</w:t>
            </w:r>
          </w:p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val="en-US"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 ОНР II уровня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val="en-US" w:eastAsia="en-US"/>
              </w:rPr>
              <w:t xml:space="preserve">  </w:t>
            </w: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>ОНР</w:t>
            </w:r>
            <w:r w:rsidRPr="00784B63">
              <w:rPr>
                <w:rFonts w:eastAsia="Calibri"/>
                <w:color w:val="1D1B11"/>
                <w:sz w:val="28"/>
                <w:szCs w:val="28"/>
                <w:lang w:val="en-US" w:eastAsia="en-US"/>
              </w:rPr>
              <w:t xml:space="preserve">  III</w:t>
            </w: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уровня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>Заикание</w:t>
            </w:r>
          </w:p>
        </w:tc>
      </w:tr>
      <w:tr w:rsidR="00784B63" w:rsidRPr="00784B63" w:rsidTr="00784B63">
        <w:trPr>
          <w:trHeight w:val="653"/>
        </w:trPr>
        <w:tc>
          <w:tcPr>
            <w:tcW w:w="2392" w:type="dxa"/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     16</w:t>
            </w:r>
          </w:p>
        </w:tc>
        <w:tc>
          <w:tcPr>
            <w:tcW w:w="2393" w:type="dxa"/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        5</w:t>
            </w:r>
          </w:p>
        </w:tc>
        <w:tc>
          <w:tcPr>
            <w:tcW w:w="2393" w:type="dxa"/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      34</w:t>
            </w:r>
          </w:p>
        </w:tc>
        <w:tc>
          <w:tcPr>
            <w:tcW w:w="2393" w:type="dxa"/>
          </w:tcPr>
          <w:p w:rsidR="00784B63" w:rsidRPr="00784B63" w:rsidRDefault="00784B63" w:rsidP="00784B63">
            <w:pPr>
              <w:rPr>
                <w:rFonts w:eastAsia="Calibri"/>
                <w:color w:val="1D1B11"/>
                <w:sz w:val="28"/>
                <w:szCs w:val="28"/>
                <w:lang w:eastAsia="en-US"/>
              </w:rPr>
            </w:pPr>
            <w:r w:rsidRPr="00784B63">
              <w:rPr>
                <w:rFonts w:eastAsia="Calibri"/>
                <w:color w:val="1D1B11"/>
                <w:sz w:val="28"/>
                <w:szCs w:val="28"/>
                <w:lang w:eastAsia="en-US"/>
              </w:rPr>
              <w:t xml:space="preserve">       2</w:t>
            </w:r>
          </w:p>
        </w:tc>
      </w:tr>
    </w:tbl>
    <w:p w:rsidR="00784B63" w:rsidRPr="00784B63" w:rsidRDefault="00784B63" w:rsidP="00784B63">
      <w:pPr>
        <w:spacing w:after="200" w:line="276" w:lineRule="auto"/>
        <w:rPr>
          <w:rFonts w:ascii="Calibri" w:eastAsia="Calibri" w:hAnsi="Calibri"/>
          <w:color w:val="1D1B11"/>
          <w:sz w:val="22"/>
          <w:szCs w:val="22"/>
          <w:lang w:eastAsia="en-US"/>
        </w:rPr>
      </w:pPr>
    </w:p>
    <w:p w:rsidR="005E05AD" w:rsidRPr="005E05AD" w:rsidRDefault="005E05AD" w:rsidP="005E05A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E05AD">
        <w:rPr>
          <w:rFonts w:eastAsia="Calibri"/>
          <w:b/>
          <w:sz w:val="28"/>
          <w:szCs w:val="28"/>
          <w:lang w:eastAsia="en-US"/>
        </w:rPr>
        <w:t>Учебный план. Подготовительная группа</w:t>
      </w:r>
    </w:p>
    <w:p w:rsidR="005E05AD" w:rsidRPr="005E05AD" w:rsidRDefault="005E05AD" w:rsidP="005E05AD">
      <w:pPr>
        <w:spacing w:line="276" w:lineRule="auto"/>
        <w:rPr>
          <w:rFonts w:eastAsia="Calibri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9"/>
        <w:gridCol w:w="1413"/>
        <w:gridCol w:w="1413"/>
        <w:gridCol w:w="1346"/>
        <w:gridCol w:w="1256"/>
        <w:gridCol w:w="2524"/>
      </w:tblGrid>
      <w:tr w:rsidR="005E05AD" w:rsidRPr="005E05AD" w:rsidTr="00784B63">
        <w:trPr>
          <w:trHeight w:val="456"/>
          <w:jc w:val="center"/>
        </w:trPr>
        <w:tc>
          <w:tcPr>
            <w:tcW w:w="4123" w:type="dxa"/>
            <w:gridSpan w:val="3"/>
          </w:tcPr>
          <w:p w:rsidR="005E05AD" w:rsidRPr="005E05AD" w:rsidRDefault="005E05AD" w:rsidP="005E05A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b/>
                <w:sz w:val="28"/>
                <w:szCs w:val="28"/>
                <w:lang w:eastAsia="en-US"/>
              </w:rPr>
              <w:t>ОНР</w:t>
            </w:r>
          </w:p>
        </w:tc>
        <w:tc>
          <w:tcPr>
            <w:tcW w:w="5006" w:type="dxa"/>
            <w:gridSpan w:val="3"/>
          </w:tcPr>
          <w:p w:rsidR="005E05AD" w:rsidRPr="005E05AD" w:rsidRDefault="005E05AD" w:rsidP="005E05A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b/>
                <w:sz w:val="28"/>
                <w:szCs w:val="28"/>
                <w:lang w:eastAsia="en-US"/>
              </w:rPr>
              <w:t>ФФНР</w:t>
            </w:r>
          </w:p>
        </w:tc>
      </w:tr>
      <w:tr w:rsidR="005E05AD" w:rsidRPr="005E05AD" w:rsidTr="00784B63">
        <w:trPr>
          <w:trHeight w:val="523"/>
          <w:jc w:val="center"/>
        </w:trPr>
        <w:tc>
          <w:tcPr>
            <w:tcW w:w="9129" w:type="dxa"/>
            <w:gridSpan w:val="6"/>
          </w:tcPr>
          <w:p w:rsidR="005E05AD" w:rsidRPr="005E05AD" w:rsidRDefault="005E05AD" w:rsidP="005E05A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b/>
                <w:sz w:val="28"/>
                <w:szCs w:val="28"/>
                <w:lang w:eastAsia="en-US"/>
              </w:rPr>
              <w:t>Периоды обучения</w:t>
            </w:r>
          </w:p>
        </w:tc>
      </w:tr>
      <w:tr w:rsidR="005E05AD" w:rsidRPr="005E05AD" w:rsidTr="00784B63">
        <w:trPr>
          <w:trHeight w:val="1419"/>
          <w:jc w:val="center"/>
        </w:trPr>
        <w:tc>
          <w:tcPr>
            <w:tcW w:w="1695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сентябрь, октябрь, ноябрь.</w:t>
            </w: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декабрь, январь, февраль, март. 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апрель, май, июнь.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195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сентябрь, октябрь, ноябрь</w:t>
            </w:r>
            <w:r w:rsidRPr="005E05A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54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декабрь, январь, февраль, март. 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57" w:type="dxa"/>
          </w:tcPr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>III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апрель, май, июнь.</w:t>
            </w:r>
          </w:p>
          <w:p w:rsidR="005E05AD" w:rsidRPr="005E05AD" w:rsidRDefault="005E05AD" w:rsidP="005E05AD">
            <w:pPr>
              <w:spacing w:line="276" w:lineRule="auto"/>
              <w:rPr>
                <w:rFonts w:eastAsia="Calibri"/>
                <w:lang w:val="en-US" w:eastAsia="en-US"/>
              </w:rPr>
            </w:pPr>
          </w:p>
        </w:tc>
      </w:tr>
      <w:tr w:rsidR="005E05AD" w:rsidRPr="005E05AD" w:rsidTr="00784B63">
        <w:trPr>
          <w:trHeight w:val="821"/>
          <w:jc w:val="center"/>
        </w:trPr>
        <w:tc>
          <w:tcPr>
            <w:tcW w:w="4123" w:type="dxa"/>
            <w:gridSpan w:val="3"/>
          </w:tcPr>
          <w:p w:rsidR="005E05AD" w:rsidRPr="005E05AD" w:rsidRDefault="005E05AD" w:rsidP="005E05AD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НОД по формированию лексико-грамматических средств языка и развитию связной речи</w:t>
            </w:r>
          </w:p>
        </w:tc>
        <w:tc>
          <w:tcPr>
            <w:tcW w:w="5006" w:type="dxa"/>
            <w:gridSpan w:val="3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НОД по произношению и развитию речи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E05AD" w:rsidRPr="005E05AD" w:rsidTr="00784B63">
        <w:trPr>
          <w:trHeight w:val="407"/>
          <w:jc w:val="center"/>
        </w:trPr>
        <w:tc>
          <w:tcPr>
            <w:tcW w:w="1695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3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95" w:type="dxa"/>
            <w:tcBorders>
              <w:bottom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154" w:type="dxa"/>
            <w:tcBorders>
              <w:bottom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3р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     2р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E05AD" w:rsidRPr="005E05AD" w:rsidTr="00784B63">
        <w:trPr>
          <w:trHeight w:val="448"/>
          <w:jc w:val="center"/>
        </w:trPr>
        <w:tc>
          <w:tcPr>
            <w:tcW w:w="4123" w:type="dxa"/>
            <w:gridSpan w:val="3"/>
          </w:tcPr>
          <w:p w:rsidR="005E05AD" w:rsidRPr="005E05AD" w:rsidRDefault="005E05AD" w:rsidP="005E05AD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НОД по формированию звукопроизношение</w:t>
            </w:r>
          </w:p>
        </w:tc>
        <w:tc>
          <w:tcPr>
            <w:tcW w:w="1195" w:type="dxa"/>
            <w:vMerge w:val="restart"/>
            <w:tcBorders>
              <w:top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 w:val="restart"/>
            <w:tcBorders>
              <w:top w:val="nil"/>
            </w:tcBorders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5E05AD" w:rsidRPr="005E05AD" w:rsidRDefault="005E05AD" w:rsidP="005E05AD">
            <w:pPr>
              <w:spacing w:after="200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По формированию элементарных навыков письма и чтение </w:t>
            </w:r>
          </w:p>
          <w:p w:rsidR="005E05AD" w:rsidRPr="005E05AD" w:rsidRDefault="005E05AD" w:rsidP="005E05AD">
            <w:pPr>
              <w:spacing w:after="200"/>
              <w:rPr>
                <w:rFonts w:eastAsia="Calibri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      2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eastAsia="en-US"/>
              </w:rPr>
              <w:t>/н</w:t>
            </w:r>
          </w:p>
        </w:tc>
      </w:tr>
      <w:tr w:rsidR="005E05AD" w:rsidRPr="005E05AD" w:rsidTr="00784B63">
        <w:trPr>
          <w:trHeight w:val="1197"/>
          <w:jc w:val="center"/>
        </w:trPr>
        <w:tc>
          <w:tcPr>
            <w:tcW w:w="1695" w:type="dxa"/>
            <w:vMerge w:val="restart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 2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2р</w:t>
            </w:r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val="en-US" w:eastAsia="en-US"/>
              </w:rPr>
              <w:t xml:space="preserve"> /</w:t>
            </w:r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195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vMerge w:val="restart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E05AD" w:rsidRPr="005E05AD" w:rsidTr="00784B63">
        <w:trPr>
          <w:trHeight w:val="2010"/>
          <w:jc w:val="center"/>
        </w:trPr>
        <w:tc>
          <w:tcPr>
            <w:tcW w:w="1695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270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По обучению грамоте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1 р./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н</w:t>
            </w:r>
            <w:proofErr w:type="gramEnd"/>
          </w:p>
        </w:tc>
        <w:tc>
          <w:tcPr>
            <w:tcW w:w="1158" w:type="dxa"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>По обучению грамоте</w:t>
            </w:r>
          </w:p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E05AD"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gramStart"/>
            <w:r w:rsidRPr="005E05AD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5E05AD">
              <w:rPr>
                <w:rFonts w:eastAsia="Calibri"/>
                <w:sz w:val="28"/>
                <w:szCs w:val="28"/>
                <w:lang w:eastAsia="en-US"/>
              </w:rPr>
              <w:t>/н</w:t>
            </w:r>
          </w:p>
        </w:tc>
        <w:tc>
          <w:tcPr>
            <w:tcW w:w="1195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vMerge/>
          </w:tcPr>
          <w:p w:rsidR="005E05AD" w:rsidRPr="005E05AD" w:rsidRDefault="005E05AD" w:rsidP="005E05AD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</w:tbl>
    <w:p w:rsidR="005E05AD" w:rsidRPr="005E05AD" w:rsidRDefault="005E05AD" w:rsidP="005E05A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5E05AD">
        <w:rPr>
          <w:rFonts w:eastAsia="Calibri"/>
          <w:sz w:val="28"/>
          <w:szCs w:val="28"/>
          <w:lang w:eastAsia="en-US"/>
        </w:rPr>
        <w:lastRenderedPageBreak/>
        <w:t xml:space="preserve">Формирование звукопроизношения на </w:t>
      </w:r>
      <w:proofErr w:type="gramStart"/>
      <w:r w:rsidRPr="005E05AD">
        <w:rPr>
          <w:rFonts w:eastAsia="Calibri"/>
          <w:sz w:val="28"/>
          <w:szCs w:val="28"/>
          <w:lang w:eastAsia="en-US"/>
        </w:rPr>
        <w:t>индивидуальной</w:t>
      </w:r>
      <w:proofErr w:type="gramEnd"/>
      <w:r w:rsidRPr="005E05AD">
        <w:rPr>
          <w:rFonts w:eastAsia="Calibri"/>
          <w:sz w:val="28"/>
          <w:szCs w:val="28"/>
          <w:lang w:eastAsia="en-US"/>
        </w:rPr>
        <w:t xml:space="preserve"> НОД -  3 раза в неделю.</w:t>
      </w:r>
    </w:p>
    <w:p w:rsidR="005E05AD" w:rsidRPr="005E05AD" w:rsidRDefault="005E05AD" w:rsidP="005E05A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proofErr w:type="gramStart"/>
      <w:r w:rsidRPr="005E05AD">
        <w:rPr>
          <w:rFonts w:eastAsia="Calibri"/>
          <w:sz w:val="28"/>
          <w:szCs w:val="28"/>
          <w:lang w:eastAsia="en-US"/>
        </w:rPr>
        <w:t>Подгрупповая</w:t>
      </w:r>
      <w:proofErr w:type="gramEnd"/>
      <w:r w:rsidRPr="005E05AD">
        <w:rPr>
          <w:rFonts w:eastAsia="Calibri"/>
          <w:sz w:val="28"/>
          <w:szCs w:val="28"/>
          <w:lang w:eastAsia="en-US"/>
        </w:rPr>
        <w:t xml:space="preserve"> НОД – 1 раз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Организация логопедической работы для детей  для детей с общим недоразвитием речи (ОНР)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В старшей группе для детей 5-6 лет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формированию лексико-грамматических средств языка и развитию связной речи – 3 раза в неделю, фонетические –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Работа по коррекции звукопроизношения – только индивидуально.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ab/>
        <w:t xml:space="preserve">II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проводится: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лексико-грамматических средств языка и развитию связной речи  проводятся 3 раза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</w:t>
      </w:r>
      <w:proofErr w:type="gramStart"/>
      <w:r w:rsidRPr="005E05AD">
        <w:rPr>
          <w:rFonts w:eastAsia="Calibri"/>
          <w:color w:val="000000"/>
          <w:sz w:val="28"/>
          <w:szCs w:val="28"/>
          <w:lang w:eastAsia="en-US"/>
        </w:rPr>
        <w:t>фонетические</w:t>
      </w:r>
      <w:proofErr w:type="gramEnd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–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Акцент переносится на развитие самостоятельной связной речи, активизируется работа не только по закреплению поставленных звуков, и по овладению детьми звуковым анализом и синтезом.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III период обучения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Групповая образовательная деятельность проводится 5 раз в неделю: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формированию лексико-грамматических средств языка  и развитию связной речи – 3 раза</w:t>
      </w:r>
      <w:proofErr w:type="gramStart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 ,</w:t>
      </w:r>
      <w:proofErr w:type="gramEnd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        - по формированию  правильного звукопроизношения -  2 раза.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 xml:space="preserve">В подготовительной  к школе группе  для детей  6-7 лет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 5 раз в неделю: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лексико-грамматических средств языка и развитию связной речи 3 раза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формированию звукопроизношения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II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 5 раз в неделю: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формированию лексико-грамматических средств языка и развитию связной речи 2 раза в неделю</w:t>
      </w:r>
      <w:proofErr w:type="gramStart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,</w:t>
      </w:r>
      <w:proofErr w:type="gramEnd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формированию произношения 2 раза в неделю;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обучению грамоте 1 раз в неделю.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III период обучения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проводится 5 раз в неделю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лексико-грамматического строя 2 раза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- по формированию произношения 1 раз в неделю,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- по обучению грамоте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Организация логопедической работы подготовительной  к школе группы  для детей  с фонетико-фонематическим нарушением речи (ФФНР)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center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>В старшей группе для детей 5-6 лет количество занятий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произношению и развитию речи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проводятся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II период обучения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произношению и развитию речи проводятся 3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III период обучения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Групповая образовательная деятельность по произношению и развитию речи проводятся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5E05AD">
        <w:rPr>
          <w:rFonts w:eastAsia="Calibri"/>
          <w:b/>
          <w:color w:val="000000"/>
          <w:sz w:val="28"/>
          <w:szCs w:val="28"/>
          <w:lang w:eastAsia="en-US"/>
        </w:rPr>
        <w:t xml:space="preserve">В подготовительной к школе  группе для детей 6-7 лет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В I периоде. Групповая образовательная деятельность по произношению и развитию речи проводятся 5 раз в неделю. Занятия по формированию элементарных навыков письма и чтения проводятся на </w:t>
      </w:r>
      <w:r w:rsidRPr="005E05AD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материале правильно произносимых звуков в часы, выделенные для </w:t>
      </w:r>
      <w:proofErr w:type="gramStart"/>
      <w:r w:rsidRPr="005E05AD">
        <w:rPr>
          <w:rFonts w:eastAsia="Calibri"/>
          <w:color w:val="000000"/>
          <w:sz w:val="28"/>
          <w:szCs w:val="28"/>
          <w:lang w:eastAsia="en-US"/>
        </w:rPr>
        <w:t>фор-</w:t>
      </w:r>
      <w:proofErr w:type="spellStart"/>
      <w:r w:rsidRPr="005E05AD">
        <w:rPr>
          <w:rFonts w:eastAsia="Calibri"/>
          <w:color w:val="000000"/>
          <w:sz w:val="28"/>
          <w:szCs w:val="28"/>
          <w:lang w:eastAsia="en-US"/>
        </w:rPr>
        <w:t>мирования</w:t>
      </w:r>
      <w:proofErr w:type="spellEnd"/>
      <w:proofErr w:type="gramEnd"/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 произношения. Индивидуальные и подгрупповые – ежедневно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Во II периоде. Групповая образовательная деятельность по формированию произношения и развитию речи планируются 3 раза в неделю.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Занятия по формированию элементарных навыков письма и чтения – 2 раза в неделю.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ind w:firstLine="708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В III периоде. Групповая образовательная деятельность по формированию произношения и развитию речи проводятся 1-2 раза в неделю. Образовательная деятельность по формированию элементарных навыков письма и чтения – 3 раза в неделю.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 xml:space="preserve">Учитель-логопед проводит консультационную работу с родителями (в том числе индивидуальные занятия с детьми по приглашению педагога)  и  сотрудниками в консультационный день по графику (2-я смена). </w:t>
      </w:r>
    </w:p>
    <w:p w:rsidR="005E05AD" w:rsidRPr="005E05AD" w:rsidRDefault="005E05AD" w:rsidP="005E05AD">
      <w:pPr>
        <w:autoSpaceDE w:val="0"/>
        <w:autoSpaceDN w:val="0"/>
        <w:adjustRightInd w:val="0"/>
        <w:spacing w:line="360" w:lineRule="auto"/>
        <w:jc w:val="both"/>
        <w:textAlignment w:val="center"/>
        <w:rPr>
          <w:rFonts w:eastAsia="Calibri"/>
          <w:color w:val="000000"/>
          <w:sz w:val="28"/>
          <w:szCs w:val="28"/>
          <w:lang w:eastAsia="en-US"/>
        </w:rPr>
      </w:pPr>
      <w:r w:rsidRPr="005E05AD">
        <w:rPr>
          <w:rFonts w:eastAsia="Calibri"/>
          <w:color w:val="000000"/>
          <w:sz w:val="28"/>
          <w:szCs w:val="28"/>
          <w:lang w:eastAsia="en-US"/>
        </w:rPr>
        <w:t>Воспитатели логопедических групп во второй половине дня (15.15 – 15.45) осуществляет индивидуальную работу с отдельными детьми по заданию логопеда. Сюда входят упражнения по закреплению или дифференциации поставленных звуков, по развитию внимания и памяти, фонематического звука, слуха и восприятия.</w:t>
      </w:r>
    </w:p>
    <w:sectPr w:rsidR="005E05AD" w:rsidRPr="005E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5B5"/>
    <w:multiLevelType w:val="multilevel"/>
    <w:tmpl w:val="ECFC4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F3B9A"/>
    <w:multiLevelType w:val="multilevel"/>
    <w:tmpl w:val="789A37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85CDC"/>
    <w:multiLevelType w:val="multilevel"/>
    <w:tmpl w:val="672C9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A7BF8"/>
    <w:multiLevelType w:val="multilevel"/>
    <w:tmpl w:val="3BF48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75828"/>
    <w:multiLevelType w:val="multilevel"/>
    <w:tmpl w:val="6568D9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6">
    <w:nsid w:val="33C95B9E"/>
    <w:multiLevelType w:val="multilevel"/>
    <w:tmpl w:val="2DAC72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8">
    <w:nsid w:val="411E52FE"/>
    <w:multiLevelType w:val="multilevel"/>
    <w:tmpl w:val="4F000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F50C1"/>
    <w:multiLevelType w:val="multilevel"/>
    <w:tmpl w:val="8ECEF5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173C9B"/>
    <w:multiLevelType w:val="multilevel"/>
    <w:tmpl w:val="B31849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C3910"/>
    <w:multiLevelType w:val="multilevel"/>
    <w:tmpl w:val="D7265B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892EC4"/>
    <w:multiLevelType w:val="multilevel"/>
    <w:tmpl w:val="8D463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DD0BEE"/>
    <w:multiLevelType w:val="multilevel"/>
    <w:tmpl w:val="AFD40A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DC172B"/>
    <w:multiLevelType w:val="multilevel"/>
    <w:tmpl w:val="E5A815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1A5862"/>
    <w:multiLevelType w:val="multilevel"/>
    <w:tmpl w:val="CB504B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12"/>
  </w:num>
  <w:num w:numId="7">
    <w:abstractNumId w:val="3"/>
  </w:num>
  <w:num w:numId="8">
    <w:abstractNumId w:val="2"/>
  </w:num>
  <w:num w:numId="9">
    <w:abstractNumId w:val="13"/>
  </w:num>
  <w:num w:numId="10">
    <w:abstractNumId w:val="10"/>
  </w:num>
  <w:num w:numId="11">
    <w:abstractNumId w:val="4"/>
  </w:num>
  <w:num w:numId="12">
    <w:abstractNumId w:val="14"/>
  </w:num>
  <w:num w:numId="13">
    <w:abstractNumId w:val="11"/>
  </w:num>
  <w:num w:numId="14">
    <w:abstractNumId w:val="1"/>
  </w:num>
  <w:num w:numId="15">
    <w:abstractNumId w:val="0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07"/>
    <w:rsid w:val="0006735B"/>
    <w:rsid w:val="0010763C"/>
    <w:rsid w:val="004E5C63"/>
    <w:rsid w:val="005D514A"/>
    <w:rsid w:val="005E05AD"/>
    <w:rsid w:val="005F7337"/>
    <w:rsid w:val="00713007"/>
    <w:rsid w:val="00784B63"/>
    <w:rsid w:val="00A0033B"/>
    <w:rsid w:val="00B57E95"/>
    <w:rsid w:val="00CB77D1"/>
    <w:rsid w:val="00F944EE"/>
    <w:rsid w:val="00FC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5E05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5E05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E05AD"/>
    <w:pPr>
      <w:keepNext/>
      <w:autoSpaceDE w:val="0"/>
      <w:autoSpaceDN w:val="0"/>
      <w:adjustRightInd w:val="0"/>
      <w:spacing w:before="40"/>
      <w:jc w:val="center"/>
      <w:outlineLvl w:val="2"/>
    </w:pPr>
    <w:rPr>
      <w:b/>
      <w:bCs/>
      <w:szCs w:val="22"/>
    </w:rPr>
  </w:style>
  <w:style w:type="paragraph" w:styleId="4">
    <w:name w:val="heading 4"/>
    <w:basedOn w:val="a0"/>
    <w:next w:val="a0"/>
    <w:link w:val="40"/>
    <w:qFormat/>
    <w:rsid w:val="005E05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5E05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5E05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5E05AD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E05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5E05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E05A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rsid w:val="005E05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5E05A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E05A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rsid w:val="005E05AD"/>
    <w:pPr>
      <w:spacing w:before="100" w:beforeAutospacing="1" w:after="100" w:afterAutospacing="1"/>
    </w:pPr>
  </w:style>
  <w:style w:type="paragraph" w:styleId="21">
    <w:name w:val="Body Text Indent 2"/>
    <w:basedOn w:val="a0"/>
    <w:link w:val="22"/>
    <w:rsid w:val="005E05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0"/>
    <w:link w:val="a6"/>
    <w:qFormat/>
    <w:rsid w:val="005E05AD"/>
    <w:pPr>
      <w:jc w:val="center"/>
    </w:pPr>
    <w:rPr>
      <w:b/>
      <w:bCs/>
    </w:rPr>
  </w:style>
  <w:style w:type="character" w:customStyle="1" w:styleId="a6">
    <w:name w:val="Название Знак"/>
    <w:basedOn w:val="a1"/>
    <w:link w:val="a5"/>
    <w:rsid w:val="005E0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0"/>
    <w:link w:val="a8"/>
    <w:rsid w:val="005E05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rsid w:val="005E05AD"/>
  </w:style>
  <w:style w:type="paragraph" w:customStyle="1" w:styleId="body">
    <w:name w:val="body"/>
    <w:basedOn w:val="a0"/>
    <w:rsid w:val="005E05AD"/>
    <w:pPr>
      <w:spacing w:before="100" w:beforeAutospacing="1" w:after="100" w:afterAutospacing="1"/>
    </w:pPr>
  </w:style>
  <w:style w:type="table" w:styleId="aa">
    <w:name w:val="Table Grid"/>
    <w:basedOn w:val="a2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List Bullet 2"/>
    <w:basedOn w:val="a0"/>
    <w:autoRedefine/>
    <w:rsid w:val="005E05AD"/>
    <w:pPr>
      <w:ind w:firstLine="567"/>
      <w:jc w:val="both"/>
    </w:pPr>
    <w:rPr>
      <w:kern w:val="16"/>
      <w:sz w:val="28"/>
      <w:szCs w:val="28"/>
    </w:rPr>
  </w:style>
  <w:style w:type="paragraph" w:customStyle="1" w:styleId="11">
    <w:name w:val="Обычный1"/>
    <w:rsid w:val="005E05A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0"/>
    <w:link w:val="ac"/>
    <w:semiHidden/>
    <w:rsid w:val="005E05AD"/>
    <w:rPr>
      <w:sz w:val="20"/>
      <w:szCs w:val="20"/>
    </w:rPr>
  </w:style>
  <w:style w:type="character" w:customStyle="1" w:styleId="ac">
    <w:name w:val="Текст сноски Знак"/>
    <w:basedOn w:val="a1"/>
    <w:link w:val="ab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5E05AD"/>
    <w:rPr>
      <w:vertAlign w:val="superscript"/>
    </w:rPr>
  </w:style>
  <w:style w:type="paragraph" w:styleId="ae">
    <w:name w:val="Body Text Indent"/>
    <w:basedOn w:val="a0"/>
    <w:link w:val="af"/>
    <w:rsid w:val="005E05A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5E05AD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5E05AD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5E0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3">
    <w:name w:val="Body Text Indent 3"/>
    <w:basedOn w:val="a0"/>
    <w:link w:val="34"/>
    <w:semiHidden/>
    <w:rsid w:val="005E05AD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5E05AD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Bold">
    <w:name w:val="_Bold"/>
    <w:rsid w:val="005E05A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rsid w:val="005E05AD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5E05AD"/>
    <w:pPr>
      <w:ind w:left="737" w:hanging="283"/>
    </w:pPr>
  </w:style>
  <w:style w:type="character" w:customStyle="1" w:styleId="Italic">
    <w:name w:val="_Italic"/>
    <w:rsid w:val="005E05AD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4">
    <w:name w:val="[Без стиля]"/>
    <w:rsid w:val="005E05AD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5E05AD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5E05AD"/>
    <w:pPr>
      <w:jc w:val="center"/>
    </w:pPr>
    <w:rPr>
      <w:b/>
      <w:bCs/>
    </w:rPr>
  </w:style>
  <w:style w:type="paragraph" w:customStyle="1" w:styleId="u3">
    <w:name w:val="u3"/>
    <w:basedOn w:val="a0"/>
    <w:rsid w:val="005E05AD"/>
    <w:pPr>
      <w:spacing w:before="100" w:beforeAutospacing="1" w:after="100" w:afterAutospacing="1"/>
    </w:pPr>
  </w:style>
  <w:style w:type="paragraph" w:styleId="24">
    <w:name w:val="Body Text 2"/>
    <w:basedOn w:val="a0"/>
    <w:link w:val="25"/>
    <w:rsid w:val="005E05A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0"/>
    <w:link w:val="af6"/>
    <w:rsid w:val="005E05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8">
    <w:name w:val="Новый"/>
    <w:basedOn w:val="a0"/>
    <w:rsid w:val="005E05AD"/>
    <w:pPr>
      <w:spacing w:line="360" w:lineRule="auto"/>
      <w:ind w:firstLine="454"/>
      <w:jc w:val="both"/>
    </w:pPr>
    <w:rPr>
      <w:sz w:val="28"/>
    </w:rPr>
  </w:style>
  <w:style w:type="character" w:styleId="af9">
    <w:name w:val="Hyperlink"/>
    <w:rsid w:val="005E05AD"/>
    <w:rPr>
      <w:color w:val="0000FF"/>
      <w:u w:val="single"/>
    </w:rPr>
  </w:style>
  <w:style w:type="paragraph" w:customStyle="1" w:styleId="14">
    <w:name w:val="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1">
    <w:name w:val="text1"/>
    <w:rsid w:val="005E05AD"/>
    <w:rPr>
      <w:rFonts w:ascii="Verdana" w:hAnsi="Verdana" w:hint="default"/>
      <w:sz w:val="20"/>
      <w:szCs w:val="20"/>
    </w:rPr>
  </w:style>
  <w:style w:type="paragraph" w:styleId="afa">
    <w:name w:val="Block Text"/>
    <w:basedOn w:val="a0"/>
    <w:rsid w:val="005E05AD"/>
    <w:pPr>
      <w:ind w:left="-851" w:right="-1192" w:firstLine="851"/>
      <w:jc w:val="center"/>
    </w:pPr>
    <w:rPr>
      <w:b/>
      <w:sz w:val="28"/>
      <w:szCs w:val="20"/>
    </w:rPr>
  </w:style>
  <w:style w:type="character" w:customStyle="1" w:styleId="41">
    <w:name w:val="Основной текст (4)"/>
    <w:rsid w:val="005E05AD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sid w:val="005E05AD"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5E05AD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17"/>
      <w:shd w:val="clear" w:color="auto" w:fill="FFFFFF"/>
      <w:lang w:eastAsia="en-US"/>
    </w:rPr>
  </w:style>
  <w:style w:type="character" w:customStyle="1" w:styleId="5120pt">
    <w:name w:val="Заголовок №5 (12) + Интервал 0 pt"/>
    <w:rsid w:val="005E05AD"/>
    <w:rPr>
      <w:rFonts w:ascii="Microsoft Sans Serif" w:hAnsi="Microsoft Sans Serif"/>
      <w:spacing w:val="-10"/>
      <w:sz w:val="17"/>
      <w:szCs w:val="17"/>
      <w:shd w:val="clear" w:color="auto" w:fill="FFFFFF"/>
      <w:lang w:bidi="ar-SA"/>
    </w:rPr>
  </w:style>
  <w:style w:type="paragraph" w:styleId="afb">
    <w:name w:val="List Paragraph"/>
    <w:basedOn w:val="a0"/>
    <w:uiPriority w:val="34"/>
    <w:qFormat/>
    <w:rsid w:val="005E05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Body Text"/>
    <w:basedOn w:val="a0"/>
    <w:link w:val="afd"/>
    <w:rsid w:val="005E05AD"/>
    <w:pPr>
      <w:spacing w:after="120"/>
    </w:pPr>
  </w:style>
  <w:style w:type="character" w:customStyle="1" w:styleId="afd">
    <w:name w:val="Основной текст Знак"/>
    <w:basedOn w:val="a1"/>
    <w:link w:val="afc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нак Знак7"/>
    <w:rsid w:val="005E05AD"/>
    <w:rPr>
      <w:rFonts w:ascii="Times New Roman" w:eastAsia="Times New Roman" w:hAnsi="Times New Roman"/>
    </w:rPr>
  </w:style>
  <w:style w:type="character" w:customStyle="1" w:styleId="15">
    <w:name w:val="Название1"/>
    <w:basedOn w:val="a1"/>
    <w:rsid w:val="005E05AD"/>
  </w:style>
  <w:style w:type="paragraph" w:customStyle="1" w:styleId="afe">
    <w:name w:val="ПОДЗОГОЛОВОК"/>
    <w:basedOn w:val="a0"/>
    <w:link w:val="aff"/>
    <w:rsid w:val="005E05AD"/>
    <w:pPr>
      <w:contextualSpacing/>
      <w:jc w:val="both"/>
    </w:pPr>
    <w:rPr>
      <w:b/>
    </w:rPr>
  </w:style>
  <w:style w:type="character" w:customStyle="1" w:styleId="aff">
    <w:name w:val="ПОДЗОГОЛОВОК Знак"/>
    <w:link w:val="afe"/>
    <w:rsid w:val="005E05A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0">
    <w:name w:val="Strong"/>
    <w:qFormat/>
    <w:rsid w:val="005E05AD"/>
    <w:rPr>
      <w:b/>
      <w:bCs/>
    </w:rPr>
  </w:style>
  <w:style w:type="paragraph" w:styleId="aff1">
    <w:name w:val="Plain Text"/>
    <w:basedOn w:val="a0"/>
    <w:link w:val="aff2"/>
    <w:rsid w:val="005E05AD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1"/>
    <w:link w:val="aff1"/>
    <w:rsid w:val="005E05A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3">
    <w:name w:val="FollowedHyperlink"/>
    <w:rsid w:val="005E05AD"/>
    <w:rPr>
      <w:color w:val="800080"/>
      <w:u w:val="single"/>
    </w:rPr>
  </w:style>
  <w:style w:type="paragraph" w:customStyle="1" w:styleId="Style39">
    <w:name w:val="Style39"/>
    <w:basedOn w:val="a0"/>
    <w:uiPriority w:val="99"/>
    <w:rsid w:val="005E05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46">
    <w:name w:val="Font Style46"/>
    <w:uiPriority w:val="99"/>
    <w:rsid w:val="005E05AD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E05AD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5E05AD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uiPriority w:val="99"/>
    <w:rsid w:val="005E05AD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5E05AD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character" w:customStyle="1" w:styleId="FontStyle43">
    <w:name w:val="Font Style43"/>
    <w:uiPriority w:val="99"/>
    <w:rsid w:val="005E05AD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5E05AD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5E05AD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5E05AD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5E05AD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5E05AD"/>
    <w:rPr>
      <w:rFonts w:ascii="Times New Roman" w:hAnsi="Times New Roman" w:cs="Times New Roman" w:hint="default"/>
      <w:b/>
      <w:bCs w:val="0"/>
      <w:sz w:val="18"/>
    </w:rPr>
  </w:style>
  <w:style w:type="paragraph" w:customStyle="1" w:styleId="Style14">
    <w:name w:val="Style14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character" w:customStyle="1" w:styleId="FontStyle62">
    <w:name w:val="Font Style62"/>
    <w:uiPriority w:val="99"/>
    <w:rsid w:val="005E05AD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E05AD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5E05AD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character" w:customStyle="1" w:styleId="FontStyle47">
    <w:name w:val="Font Style47"/>
    <w:uiPriority w:val="99"/>
    <w:rsid w:val="005E05AD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character" w:customStyle="1" w:styleId="FontStyle58">
    <w:name w:val="Font Style58"/>
    <w:uiPriority w:val="99"/>
    <w:rsid w:val="005E05AD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E05AD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character" w:customStyle="1" w:styleId="FontStyle217">
    <w:name w:val="Font Style217"/>
    <w:uiPriority w:val="99"/>
    <w:rsid w:val="005E05AD"/>
    <w:rPr>
      <w:rFonts w:ascii="Microsoft Sans Serif" w:hAnsi="Microsoft Sans Serif" w:cs="Microsoft Sans Serif"/>
      <w:sz w:val="14"/>
      <w:szCs w:val="14"/>
    </w:rPr>
  </w:style>
  <w:style w:type="paragraph" w:styleId="aff4">
    <w:name w:val="Balloon Text"/>
    <w:basedOn w:val="a0"/>
    <w:link w:val="aff5"/>
    <w:uiPriority w:val="99"/>
    <w:rsid w:val="005E05AD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rsid w:val="005E05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Знак Знак Знак Знак Знак 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7">
    <w:name w:val="Сетка таблицы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3"/>
    <w:uiPriority w:val="99"/>
    <w:semiHidden/>
    <w:unhideWhenUsed/>
    <w:rsid w:val="005E05AD"/>
  </w:style>
  <w:style w:type="table" w:customStyle="1" w:styleId="35">
    <w:name w:val="Сетка таблицы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5E05AD"/>
  </w:style>
  <w:style w:type="character" w:styleId="aff6">
    <w:name w:val="Emphasis"/>
    <w:qFormat/>
    <w:rsid w:val="005E05AD"/>
    <w:rPr>
      <w:i/>
      <w:iCs/>
    </w:rPr>
  </w:style>
  <w:style w:type="numbering" w:customStyle="1" w:styleId="27">
    <w:name w:val="Нет списка2"/>
    <w:next w:val="a3"/>
    <w:uiPriority w:val="99"/>
    <w:semiHidden/>
    <w:unhideWhenUsed/>
    <w:rsid w:val="005E05AD"/>
  </w:style>
  <w:style w:type="numbering" w:customStyle="1" w:styleId="36">
    <w:name w:val="Нет списка3"/>
    <w:next w:val="a3"/>
    <w:uiPriority w:val="99"/>
    <w:semiHidden/>
    <w:unhideWhenUsed/>
    <w:rsid w:val="005E05AD"/>
  </w:style>
  <w:style w:type="paragraph" w:styleId="aff7">
    <w:name w:val="endnote text"/>
    <w:basedOn w:val="a0"/>
    <w:link w:val="aff8"/>
    <w:uiPriority w:val="99"/>
    <w:unhideWhenUsed/>
    <w:rsid w:val="005E05A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8">
    <w:name w:val="Текст концевой сноски Знак"/>
    <w:basedOn w:val="a1"/>
    <w:link w:val="aff7"/>
    <w:uiPriority w:val="99"/>
    <w:rsid w:val="005E05AD"/>
    <w:rPr>
      <w:rFonts w:ascii="Calibri" w:eastAsia="Calibri" w:hAnsi="Calibri" w:cs="Times New Roman"/>
      <w:sz w:val="20"/>
      <w:szCs w:val="20"/>
    </w:rPr>
  </w:style>
  <w:style w:type="character" w:styleId="aff9">
    <w:name w:val="endnote reference"/>
    <w:uiPriority w:val="99"/>
    <w:unhideWhenUsed/>
    <w:rsid w:val="005E05AD"/>
    <w:rPr>
      <w:vertAlign w:val="superscript"/>
    </w:rPr>
  </w:style>
  <w:style w:type="numbering" w:customStyle="1" w:styleId="42">
    <w:name w:val="Нет списка4"/>
    <w:next w:val="a3"/>
    <w:uiPriority w:val="99"/>
    <w:semiHidden/>
    <w:unhideWhenUsed/>
    <w:rsid w:val="005E05AD"/>
  </w:style>
  <w:style w:type="table" w:customStyle="1" w:styleId="43">
    <w:name w:val="Сетка таблицы4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a"/>
    <w:uiPriority w:val="59"/>
    <w:rsid w:val="005E05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5E05AD"/>
  </w:style>
  <w:style w:type="table" w:customStyle="1" w:styleId="72">
    <w:name w:val="Сетка таблицы7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3"/>
    <w:semiHidden/>
    <w:unhideWhenUsed/>
    <w:rsid w:val="005E05AD"/>
  </w:style>
  <w:style w:type="table" w:customStyle="1" w:styleId="8">
    <w:name w:val="Сетка таблицы8"/>
    <w:basedOn w:val="a2"/>
    <w:next w:val="aa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5">
    <w:name w:val="Font Style65"/>
    <w:rsid w:val="005E05AD"/>
    <w:rPr>
      <w:rFonts w:ascii="Times New Roman" w:hAnsi="Times New Roman"/>
      <w:b/>
      <w:sz w:val="22"/>
    </w:rPr>
  </w:style>
  <w:style w:type="paragraph" w:customStyle="1" w:styleId="Style7">
    <w:name w:val="Style7"/>
    <w:basedOn w:val="a0"/>
    <w:rsid w:val="005E05AD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character" w:customStyle="1" w:styleId="FontStyle63">
    <w:name w:val="Font Style63"/>
    <w:rsid w:val="005E05AD"/>
    <w:rPr>
      <w:rFonts w:ascii="Times New Roman" w:hAnsi="Times New Roman"/>
      <w:sz w:val="22"/>
    </w:rPr>
  </w:style>
  <w:style w:type="paragraph" w:customStyle="1" w:styleId="19">
    <w:name w:val="Без интервала1"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a">
    <w:name w:val="Document Map"/>
    <w:basedOn w:val="a0"/>
    <w:link w:val="affb"/>
    <w:rsid w:val="005E05AD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b">
    <w:name w:val="Схема документа Знак"/>
    <w:basedOn w:val="a1"/>
    <w:link w:val="affa"/>
    <w:rsid w:val="005E05AD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8">
    <w:name w:val="Абзац списка2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9">
    <w:name w:val="Без интервала2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9">
    <w:name w:val="Сетка таблицы9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Нет списка7"/>
    <w:next w:val="a3"/>
    <w:uiPriority w:val="99"/>
    <w:semiHidden/>
    <w:unhideWhenUsed/>
    <w:rsid w:val="005E05AD"/>
  </w:style>
  <w:style w:type="numbering" w:customStyle="1" w:styleId="120">
    <w:name w:val="Нет списка12"/>
    <w:next w:val="a3"/>
    <w:uiPriority w:val="99"/>
    <w:semiHidden/>
    <w:unhideWhenUsed/>
    <w:rsid w:val="005E05AD"/>
  </w:style>
  <w:style w:type="table" w:customStyle="1" w:styleId="121">
    <w:name w:val="Сетка таблицы12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5E05AD"/>
  </w:style>
  <w:style w:type="table" w:customStyle="1" w:styleId="310">
    <w:name w:val="Сетка таблицы3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3"/>
    <w:uiPriority w:val="99"/>
    <w:semiHidden/>
    <w:unhideWhenUsed/>
    <w:rsid w:val="005E05AD"/>
  </w:style>
  <w:style w:type="numbering" w:customStyle="1" w:styleId="212">
    <w:name w:val="Нет списка21"/>
    <w:next w:val="a3"/>
    <w:uiPriority w:val="99"/>
    <w:semiHidden/>
    <w:unhideWhenUsed/>
    <w:rsid w:val="005E05AD"/>
  </w:style>
  <w:style w:type="numbering" w:customStyle="1" w:styleId="311">
    <w:name w:val="Нет списка31"/>
    <w:next w:val="a3"/>
    <w:uiPriority w:val="99"/>
    <w:semiHidden/>
    <w:unhideWhenUsed/>
    <w:rsid w:val="005E05AD"/>
  </w:style>
  <w:style w:type="numbering" w:customStyle="1" w:styleId="410">
    <w:name w:val="Нет списка41"/>
    <w:next w:val="a3"/>
    <w:uiPriority w:val="99"/>
    <w:semiHidden/>
    <w:unhideWhenUsed/>
    <w:rsid w:val="005E05AD"/>
  </w:style>
  <w:style w:type="table" w:customStyle="1" w:styleId="411">
    <w:name w:val="Сетка таблицы4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2"/>
    <w:next w:val="aa"/>
    <w:uiPriority w:val="59"/>
    <w:rsid w:val="005E05A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Exact">
    <w:name w:val="Основной текст (3) Exact"/>
    <w:basedOn w:val="a1"/>
    <w:link w:val="37"/>
    <w:uiPriority w:val="99"/>
    <w:locked/>
    <w:rsid w:val="005E05AD"/>
    <w:rPr>
      <w:b/>
      <w:bCs/>
      <w:i/>
      <w:iCs/>
      <w:sz w:val="30"/>
      <w:szCs w:val="30"/>
      <w:shd w:val="clear" w:color="auto" w:fill="FFFFFF"/>
    </w:rPr>
  </w:style>
  <w:style w:type="paragraph" w:customStyle="1" w:styleId="37">
    <w:name w:val="Основной текст (3)"/>
    <w:basedOn w:val="a0"/>
    <w:link w:val="3Exact"/>
    <w:uiPriority w:val="99"/>
    <w:rsid w:val="005E05AD"/>
    <w:pPr>
      <w:widowControl w:val="0"/>
      <w:shd w:val="clear" w:color="auto" w:fill="FFFFFF"/>
      <w:spacing w:after="300" w:line="365" w:lineRule="exact"/>
      <w:jc w:val="center"/>
    </w:pPr>
    <w:rPr>
      <w:rFonts w:asciiTheme="minorHAnsi" w:eastAsiaTheme="minorHAnsi" w:hAnsiTheme="minorHAnsi" w:cstheme="minorBidi"/>
      <w:b/>
      <w:bCs/>
      <w:i/>
      <w:iCs/>
      <w:sz w:val="30"/>
      <w:szCs w:val="30"/>
      <w:lang w:eastAsia="en-US"/>
    </w:rPr>
  </w:style>
  <w:style w:type="character" w:customStyle="1" w:styleId="1Exact">
    <w:name w:val="Заголовок №1 Exact"/>
    <w:basedOn w:val="a1"/>
    <w:link w:val="1a"/>
    <w:uiPriority w:val="99"/>
    <w:locked/>
    <w:rsid w:val="005E05AD"/>
    <w:rPr>
      <w:b/>
      <w:bCs/>
      <w:sz w:val="38"/>
      <w:szCs w:val="38"/>
      <w:shd w:val="clear" w:color="auto" w:fill="FFFFFF"/>
    </w:rPr>
  </w:style>
  <w:style w:type="paragraph" w:customStyle="1" w:styleId="1a">
    <w:name w:val="Заголовок №1"/>
    <w:basedOn w:val="a0"/>
    <w:link w:val="1Exact"/>
    <w:uiPriority w:val="99"/>
    <w:rsid w:val="005E05AD"/>
    <w:pPr>
      <w:widowControl w:val="0"/>
      <w:shd w:val="clear" w:color="auto" w:fill="FFFFFF"/>
      <w:spacing w:before="300" w:line="240" w:lineRule="atLeast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2115pt">
    <w:name w:val="Основной текст (2) + 11;5 pt;Полужирный"/>
    <w:basedOn w:val="a1"/>
    <w:rsid w:val="005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1"/>
    <w:link w:val="2b"/>
    <w:rsid w:val="005E05AD"/>
    <w:rPr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5E05AD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5pt0">
    <w:name w:val="Основной текст (2) + 11;5 pt"/>
    <w:basedOn w:val="2a"/>
    <w:rsid w:val="005E05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5E05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5E05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E05AD"/>
    <w:pPr>
      <w:keepNext/>
      <w:autoSpaceDE w:val="0"/>
      <w:autoSpaceDN w:val="0"/>
      <w:adjustRightInd w:val="0"/>
      <w:spacing w:before="40"/>
      <w:jc w:val="center"/>
      <w:outlineLvl w:val="2"/>
    </w:pPr>
    <w:rPr>
      <w:b/>
      <w:bCs/>
      <w:szCs w:val="22"/>
    </w:rPr>
  </w:style>
  <w:style w:type="paragraph" w:styleId="4">
    <w:name w:val="heading 4"/>
    <w:basedOn w:val="a0"/>
    <w:next w:val="a0"/>
    <w:link w:val="40"/>
    <w:qFormat/>
    <w:rsid w:val="005E05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5E05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5E05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5E05AD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E05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5E05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E05A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rsid w:val="005E05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5E05A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E05A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rsid w:val="005E05AD"/>
    <w:pPr>
      <w:spacing w:before="100" w:beforeAutospacing="1" w:after="100" w:afterAutospacing="1"/>
    </w:pPr>
  </w:style>
  <w:style w:type="paragraph" w:styleId="21">
    <w:name w:val="Body Text Indent 2"/>
    <w:basedOn w:val="a0"/>
    <w:link w:val="22"/>
    <w:rsid w:val="005E05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0"/>
    <w:link w:val="a6"/>
    <w:qFormat/>
    <w:rsid w:val="005E05AD"/>
    <w:pPr>
      <w:jc w:val="center"/>
    </w:pPr>
    <w:rPr>
      <w:b/>
      <w:bCs/>
    </w:rPr>
  </w:style>
  <w:style w:type="character" w:customStyle="1" w:styleId="a6">
    <w:name w:val="Название Знак"/>
    <w:basedOn w:val="a1"/>
    <w:link w:val="a5"/>
    <w:rsid w:val="005E0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0"/>
    <w:link w:val="a8"/>
    <w:rsid w:val="005E05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rsid w:val="005E05AD"/>
  </w:style>
  <w:style w:type="paragraph" w:customStyle="1" w:styleId="body">
    <w:name w:val="body"/>
    <w:basedOn w:val="a0"/>
    <w:rsid w:val="005E05AD"/>
    <w:pPr>
      <w:spacing w:before="100" w:beforeAutospacing="1" w:after="100" w:afterAutospacing="1"/>
    </w:pPr>
  </w:style>
  <w:style w:type="table" w:styleId="aa">
    <w:name w:val="Table Grid"/>
    <w:basedOn w:val="a2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List Bullet 2"/>
    <w:basedOn w:val="a0"/>
    <w:autoRedefine/>
    <w:rsid w:val="005E05AD"/>
    <w:pPr>
      <w:ind w:firstLine="567"/>
      <w:jc w:val="both"/>
    </w:pPr>
    <w:rPr>
      <w:kern w:val="16"/>
      <w:sz w:val="28"/>
      <w:szCs w:val="28"/>
    </w:rPr>
  </w:style>
  <w:style w:type="paragraph" w:customStyle="1" w:styleId="11">
    <w:name w:val="Обычный1"/>
    <w:rsid w:val="005E05A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0"/>
    <w:link w:val="ac"/>
    <w:semiHidden/>
    <w:rsid w:val="005E05AD"/>
    <w:rPr>
      <w:sz w:val="20"/>
      <w:szCs w:val="20"/>
    </w:rPr>
  </w:style>
  <w:style w:type="character" w:customStyle="1" w:styleId="ac">
    <w:name w:val="Текст сноски Знак"/>
    <w:basedOn w:val="a1"/>
    <w:link w:val="ab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5E05AD"/>
    <w:rPr>
      <w:vertAlign w:val="superscript"/>
    </w:rPr>
  </w:style>
  <w:style w:type="paragraph" w:styleId="ae">
    <w:name w:val="Body Text Indent"/>
    <w:basedOn w:val="a0"/>
    <w:link w:val="af"/>
    <w:rsid w:val="005E05A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5E05AD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5E05AD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5E0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3">
    <w:name w:val="Body Text Indent 3"/>
    <w:basedOn w:val="a0"/>
    <w:link w:val="34"/>
    <w:semiHidden/>
    <w:rsid w:val="005E05AD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5E05AD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Bold">
    <w:name w:val="_Bold"/>
    <w:rsid w:val="005E05A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rsid w:val="005E05AD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5E05AD"/>
    <w:pPr>
      <w:ind w:left="737" w:hanging="283"/>
    </w:pPr>
  </w:style>
  <w:style w:type="character" w:customStyle="1" w:styleId="Italic">
    <w:name w:val="_Italic"/>
    <w:rsid w:val="005E05AD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4">
    <w:name w:val="[Без стиля]"/>
    <w:rsid w:val="005E05AD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5E05AD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5E05AD"/>
    <w:pPr>
      <w:jc w:val="center"/>
    </w:pPr>
    <w:rPr>
      <w:b/>
      <w:bCs/>
    </w:rPr>
  </w:style>
  <w:style w:type="paragraph" w:customStyle="1" w:styleId="u3">
    <w:name w:val="u3"/>
    <w:basedOn w:val="a0"/>
    <w:rsid w:val="005E05AD"/>
    <w:pPr>
      <w:spacing w:before="100" w:beforeAutospacing="1" w:after="100" w:afterAutospacing="1"/>
    </w:pPr>
  </w:style>
  <w:style w:type="paragraph" w:styleId="24">
    <w:name w:val="Body Text 2"/>
    <w:basedOn w:val="a0"/>
    <w:link w:val="25"/>
    <w:rsid w:val="005E05A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0"/>
    <w:link w:val="af6"/>
    <w:rsid w:val="005E05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8">
    <w:name w:val="Новый"/>
    <w:basedOn w:val="a0"/>
    <w:rsid w:val="005E05AD"/>
    <w:pPr>
      <w:spacing w:line="360" w:lineRule="auto"/>
      <w:ind w:firstLine="454"/>
      <w:jc w:val="both"/>
    </w:pPr>
    <w:rPr>
      <w:sz w:val="28"/>
    </w:rPr>
  </w:style>
  <w:style w:type="character" w:styleId="af9">
    <w:name w:val="Hyperlink"/>
    <w:rsid w:val="005E05AD"/>
    <w:rPr>
      <w:color w:val="0000FF"/>
      <w:u w:val="single"/>
    </w:rPr>
  </w:style>
  <w:style w:type="paragraph" w:customStyle="1" w:styleId="14">
    <w:name w:val="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1">
    <w:name w:val="text1"/>
    <w:rsid w:val="005E05AD"/>
    <w:rPr>
      <w:rFonts w:ascii="Verdana" w:hAnsi="Verdana" w:hint="default"/>
      <w:sz w:val="20"/>
      <w:szCs w:val="20"/>
    </w:rPr>
  </w:style>
  <w:style w:type="paragraph" w:styleId="afa">
    <w:name w:val="Block Text"/>
    <w:basedOn w:val="a0"/>
    <w:rsid w:val="005E05AD"/>
    <w:pPr>
      <w:ind w:left="-851" w:right="-1192" w:firstLine="851"/>
      <w:jc w:val="center"/>
    </w:pPr>
    <w:rPr>
      <w:b/>
      <w:sz w:val="28"/>
      <w:szCs w:val="20"/>
    </w:rPr>
  </w:style>
  <w:style w:type="character" w:customStyle="1" w:styleId="41">
    <w:name w:val="Основной текст (4)"/>
    <w:rsid w:val="005E05AD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sid w:val="005E05AD"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5E05AD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17"/>
      <w:shd w:val="clear" w:color="auto" w:fill="FFFFFF"/>
      <w:lang w:eastAsia="en-US"/>
    </w:rPr>
  </w:style>
  <w:style w:type="character" w:customStyle="1" w:styleId="5120pt">
    <w:name w:val="Заголовок №5 (12) + Интервал 0 pt"/>
    <w:rsid w:val="005E05AD"/>
    <w:rPr>
      <w:rFonts w:ascii="Microsoft Sans Serif" w:hAnsi="Microsoft Sans Serif"/>
      <w:spacing w:val="-10"/>
      <w:sz w:val="17"/>
      <w:szCs w:val="17"/>
      <w:shd w:val="clear" w:color="auto" w:fill="FFFFFF"/>
      <w:lang w:bidi="ar-SA"/>
    </w:rPr>
  </w:style>
  <w:style w:type="paragraph" w:styleId="afb">
    <w:name w:val="List Paragraph"/>
    <w:basedOn w:val="a0"/>
    <w:uiPriority w:val="34"/>
    <w:qFormat/>
    <w:rsid w:val="005E05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Body Text"/>
    <w:basedOn w:val="a0"/>
    <w:link w:val="afd"/>
    <w:rsid w:val="005E05AD"/>
    <w:pPr>
      <w:spacing w:after="120"/>
    </w:pPr>
  </w:style>
  <w:style w:type="character" w:customStyle="1" w:styleId="afd">
    <w:name w:val="Основной текст Знак"/>
    <w:basedOn w:val="a1"/>
    <w:link w:val="afc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нак Знак7"/>
    <w:rsid w:val="005E05AD"/>
    <w:rPr>
      <w:rFonts w:ascii="Times New Roman" w:eastAsia="Times New Roman" w:hAnsi="Times New Roman"/>
    </w:rPr>
  </w:style>
  <w:style w:type="character" w:customStyle="1" w:styleId="15">
    <w:name w:val="Название1"/>
    <w:basedOn w:val="a1"/>
    <w:rsid w:val="005E05AD"/>
  </w:style>
  <w:style w:type="paragraph" w:customStyle="1" w:styleId="afe">
    <w:name w:val="ПОДЗОГОЛОВОК"/>
    <w:basedOn w:val="a0"/>
    <w:link w:val="aff"/>
    <w:rsid w:val="005E05AD"/>
    <w:pPr>
      <w:contextualSpacing/>
      <w:jc w:val="both"/>
    </w:pPr>
    <w:rPr>
      <w:b/>
    </w:rPr>
  </w:style>
  <w:style w:type="character" w:customStyle="1" w:styleId="aff">
    <w:name w:val="ПОДЗОГОЛОВОК Знак"/>
    <w:link w:val="afe"/>
    <w:rsid w:val="005E05A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0">
    <w:name w:val="Strong"/>
    <w:qFormat/>
    <w:rsid w:val="005E05AD"/>
    <w:rPr>
      <w:b/>
      <w:bCs/>
    </w:rPr>
  </w:style>
  <w:style w:type="paragraph" w:styleId="aff1">
    <w:name w:val="Plain Text"/>
    <w:basedOn w:val="a0"/>
    <w:link w:val="aff2"/>
    <w:rsid w:val="005E05AD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1"/>
    <w:link w:val="aff1"/>
    <w:rsid w:val="005E05A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3">
    <w:name w:val="FollowedHyperlink"/>
    <w:rsid w:val="005E05AD"/>
    <w:rPr>
      <w:color w:val="800080"/>
      <w:u w:val="single"/>
    </w:rPr>
  </w:style>
  <w:style w:type="paragraph" w:customStyle="1" w:styleId="Style39">
    <w:name w:val="Style39"/>
    <w:basedOn w:val="a0"/>
    <w:uiPriority w:val="99"/>
    <w:rsid w:val="005E05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46">
    <w:name w:val="Font Style46"/>
    <w:uiPriority w:val="99"/>
    <w:rsid w:val="005E05AD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E05AD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5E05AD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uiPriority w:val="99"/>
    <w:rsid w:val="005E05AD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5E05AD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character" w:customStyle="1" w:styleId="FontStyle43">
    <w:name w:val="Font Style43"/>
    <w:uiPriority w:val="99"/>
    <w:rsid w:val="005E05AD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5E05AD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5E05AD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5E05AD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5E05AD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5E05AD"/>
    <w:rPr>
      <w:rFonts w:ascii="Times New Roman" w:hAnsi="Times New Roman" w:cs="Times New Roman" w:hint="default"/>
      <w:b/>
      <w:bCs w:val="0"/>
      <w:sz w:val="18"/>
    </w:rPr>
  </w:style>
  <w:style w:type="paragraph" w:customStyle="1" w:styleId="Style14">
    <w:name w:val="Style14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character" w:customStyle="1" w:styleId="FontStyle62">
    <w:name w:val="Font Style62"/>
    <w:uiPriority w:val="99"/>
    <w:rsid w:val="005E05AD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E05AD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5E05AD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character" w:customStyle="1" w:styleId="FontStyle47">
    <w:name w:val="Font Style47"/>
    <w:uiPriority w:val="99"/>
    <w:rsid w:val="005E05AD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character" w:customStyle="1" w:styleId="FontStyle58">
    <w:name w:val="Font Style58"/>
    <w:uiPriority w:val="99"/>
    <w:rsid w:val="005E05AD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E05AD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character" w:customStyle="1" w:styleId="FontStyle217">
    <w:name w:val="Font Style217"/>
    <w:uiPriority w:val="99"/>
    <w:rsid w:val="005E05AD"/>
    <w:rPr>
      <w:rFonts w:ascii="Microsoft Sans Serif" w:hAnsi="Microsoft Sans Serif" w:cs="Microsoft Sans Serif"/>
      <w:sz w:val="14"/>
      <w:szCs w:val="14"/>
    </w:rPr>
  </w:style>
  <w:style w:type="paragraph" w:styleId="aff4">
    <w:name w:val="Balloon Text"/>
    <w:basedOn w:val="a0"/>
    <w:link w:val="aff5"/>
    <w:uiPriority w:val="99"/>
    <w:rsid w:val="005E05AD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rsid w:val="005E05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Знак Знак Знак Знак Знак 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7">
    <w:name w:val="Сетка таблицы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3"/>
    <w:uiPriority w:val="99"/>
    <w:semiHidden/>
    <w:unhideWhenUsed/>
    <w:rsid w:val="005E05AD"/>
  </w:style>
  <w:style w:type="table" w:customStyle="1" w:styleId="35">
    <w:name w:val="Сетка таблицы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3"/>
    <w:uiPriority w:val="99"/>
    <w:semiHidden/>
    <w:unhideWhenUsed/>
    <w:rsid w:val="005E05AD"/>
  </w:style>
  <w:style w:type="character" w:styleId="aff6">
    <w:name w:val="Emphasis"/>
    <w:qFormat/>
    <w:rsid w:val="005E05AD"/>
    <w:rPr>
      <w:i/>
      <w:iCs/>
    </w:rPr>
  </w:style>
  <w:style w:type="numbering" w:customStyle="1" w:styleId="27">
    <w:name w:val="Нет списка2"/>
    <w:next w:val="a3"/>
    <w:uiPriority w:val="99"/>
    <w:semiHidden/>
    <w:unhideWhenUsed/>
    <w:rsid w:val="005E05AD"/>
  </w:style>
  <w:style w:type="numbering" w:customStyle="1" w:styleId="36">
    <w:name w:val="Нет списка3"/>
    <w:next w:val="a3"/>
    <w:uiPriority w:val="99"/>
    <w:semiHidden/>
    <w:unhideWhenUsed/>
    <w:rsid w:val="005E05AD"/>
  </w:style>
  <w:style w:type="paragraph" w:styleId="aff7">
    <w:name w:val="endnote text"/>
    <w:basedOn w:val="a0"/>
    <w:link w:val="aff8"/>
    <w:uiPriority w:val="99"/>
    <w:unhideWhenUsed/>
    <w:rsid w:val="005E05A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8">
    <w:name w:val="Текст концевой сноски Знак"/>
    <w:basedOn w:val="a1"/>
    <w:link w:val="aff7"/>
    <w:uiPriority w:val="99"/>
    <w:rsid w:val="005E05AD"/>
    <w:rPr>
      <w:rFonts w:ascii="Calibri" w:eastAsia="Calibri" w:hAnsi="Calibri" w:cs="Times New Roman"/>
      <w:sz w:val="20"/>
      <w:szCs w:val="20"/>
    </w:rPr>
  </w:style>
  <w:style w:type="character" w:styleId="aff9">
    <w:name w:val="endnote reference"/>
    <w:uiPriority w:val="99"/>
    <w:unhideWhenUsed/>
    <w:rsid w:val="005E05AD"/>
    <w:rPr>
      <w:vertAlign w:val="superscript"/>
    </w:rPr>
  </w:style>
  <w:style w:type="numbering" w:customStyle="1" w:styleId="42">
    <w:name w:val="Нет списка4"/>
    <w:next w:val="a3"/>
    <w:uiPriority w:val="99"/>
    <w:semiHidden/>
    <w:unhideWhenUsed/>
    <w:rsid w:val="005E05AD"/>
  </w:style>
  <w:style w:type="table" w:customStyle="1" w:styleId="43">
    <w:name w:val="Сетка таблицы4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a"/>
    <w:uiPriority w:val="59"/>
    <w:rsid w:val="005E05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5E05AD"/>
  </w:style>
  <w:style w:type="table" w:customStyle="1" w:styleId="72">
    <w:name w:val="Сетка таблицы7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">
    <w:name w:val="Нет списка6"/>
    <w:next w:val="a3"/>
    <w:semiHidden/>
    <w:unhideWhenUsed/>
    <w:rsid w:val="005E05AD"/>
  </w:style>
  <w:style w:type="table" w:customStyle="1" w:styleId="8">
    <w:name w:val="Сетка таблицы8"/>
    <w:basedOn w:val="a2"/>
    <w:next w:val="aa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5">
    <w:name w:val="Font Style65"/>
    <w:rsid w:val="005E05AD"/>
    <w:rPr>
      <w:rFonts w:ascii="Times New Roman" w:hAnsi="Times New Roman"/>
      <w:b/>
      <w:sz w:val="22"/>
    </w:rPr>
  </w:style>
  <w:style w:type="paragraph" w:customStyle="1" w:styleId="Style7">
    <w:name w:val="Style7"/>
    <w:basedOn w:val="a0"/>
    <w:rsid w:val="005E05AD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character" w:customStyle="1" w:styleId="FontStyle63">
    <w:name w:val="Font Style63"/>
    <w:rsid w:val="005E05AD"/>
    <w:rPr>
      <w:rFonts w:ascii="Times New Roman" w:hAnsi="Times New Roman"/>
      <w:sz w:val="22"/>
    </w:rPr>
  </w:style>
  <w:style w:type="paragraph" w:customStyle="1" w:styleId="19">
    <w:name w:val="Без интервала1"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a">
    <w:name w:val="Document Map"/>
    <w:basedOn w:val="a0"/>
    <w:link w:val="affb"/>
    <w:rsid w:val="005E05AD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b">
    <w:name w:val="Схема документа Знак"/>
    <w:basedOn w:val="a1"/>
    <w:link w:val="affa"/>
    <w:rsid w:val="005E05AD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8">
    <w:name w:val="Абзац списка2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9">
    <w:name w:val="Без интервала2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9">
    <w:name w:val="Сетка таблицы9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Нет списка7"/>
    <w:next w:val="a3"/>
    <w:uiPriority w:val="99"/>
    <w:semiHidden/>
    <w:unhideWhenUsed/>
    <w:rsid w:val="005E05AD"/>
  </w:style>
  <w:style w:type="numbering" w:customStyle="1" w:styleId="120">
    <w:name w:val="Нет списка12"/>
    <w:next w:val="a3"/>
    <w:uiPriority w:val="99"/>
    <w:semiHidden/>
    <w:unhideWhenUsed/>
    <w:rsid w:val="005E05AD"/>
  </w:style>
  <w:style w:type="table" w:customStyle="1" w:styleId="121">
    <w:name w:val="Сетка таблицы12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5E05AD"/>
  </w:style>
  <w:style w:type="table" w:customStyle="1" w:styleId="310">
    <w:name w:val="Сетка таблицы3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3"/>
    <w:uiPriority w:val="99"/>
    <w:semiHidden/>
    <w:unhideWhenUsed/>
    <w:rsid w:val="005E05AD"/>
  </w:style>
  <w:style w:type="numbering" w:customStyle="1" w:styleId="212">
    <w:name w:val="Нет списка21"/>
    <w:next w:val="a3"/>
    <w:uiPriority w:val="99"/>
    <w:semiHidden/>
    <w:unhideWhenUsed/>
    <w:rsid w:val="005E05AD"/>
  </w:style>
  <w:style w:type="numbering" w:customStyle="1" w:styleId="311">
    <w:name w:val="Нет списка31"/>
    <w:next w:val="a3"/>
    <w:uiPriority w:val="99"/>
    <w:semiHidden/>
    <w:unhideWhenUsed/>
    <w:rsid w:val="005E05AD"/>
  </w:style>
  <w:style w:type="numbering" w:customStyle="1" w:styleId="410">
    <w:name w:val="Нет списка41"/>
    <w:next w:val="a3"/>
    <w:uiPriority w:val="99"/>
    <w:semiHidden/>
    <w:unhideWhenUsed/>
    <w:rsid w:val="005E05AD"/>
  </w:style>
  <w:style w:type="table" w:customStyle="1" w:styleId="411">
    <w:name w:val="Сетка таблицы4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2"/>
    <w:next w:val="aa"/>
    <w:uiPriority w:val="59"/>
    <w:rsid w:val="005E05A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next w:val="aa"/>
    <w:uiPriority w:val="59"/>
    <w:rsid w:val="005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Exact">
    <w:name w:val="Основной текст (3) Exact"/>
    <w:basedOn w:val="a1"/>
    <w:link w:val="37"/>
    <w:uiPriority w:val="99"/>
    <w:locked/>
    <w:rsid w:val="005E05AD"/>
    <w:rPr>
      <w:b/>
      <w:bCs/>
      <w:i/>
      <w:iCs/>
      <w:sz w:val="30"/>
      <w:szCs w:val="30"/>
      <w:shd w:val="clear" w:color="auto" w:fill="FFFFFF"/>
    </w:rPr>
  </w:style>
  <w:style w:type="paragraph" w:customStyle="1" w:styleId="37">
    <w:name w:val="Основной текст (3)"/>
    <w:basedOn w:val="a0"/>
    <w:link w:val="3Exact"/>
    <w:uiPriority w:val="99"/>
    <w:rsid w:val="005E05AD"/>
    <w:pPr>
      <w:widowControl w:val="0"/>
      <w:shd w:val="clear" w:color="auto" w:fill="FFFFFF"/>
      <w:spacing w:after="300" w:line="365" w:lineRule="exact"/>
      <w:jc w:val="center"/>
    </w:pPr>
    <w:rPr>
      <w:rFonts w:asciiTheme="minorHAnsi" w:eastAsiaTheme="minorHAnsi" w:hAnsiTheme="minorHAnsi" w:cstheme="minorBidi"/>
      <w:b/>
      <w:bCs/>
      <w:i/>
      <w:iCs/>
      <w:sz w:val="30"/>
      <w:szCs w:val="30"/>
      <w:lang w:eastAsia="en-US"/>
    </w:rPr>
  </w:style>
  <w:style w:type="character" w:customStyle="1" w:styleId="1Exact">
    <w:name w:val="Заголовок №1 Exact"/>
    <w:basedOn w:val="a1"/>
    <w:link w:val="1a"/>
    <w:uiPriority w:val="99"/>
    <w:locked/>
    <w:rsid w:val="005E05AD"/>
    <w:rPr>
      <w:b/>
      <w:bCs/>
      <w:sz w:val="38"/>
      <w:szCs w:val="38"/>
      <w:shd w:val="clear" w:color="auto" w:fill="FFFFFF"/>
    </w:rPr>
  </w:style>
  <w:style w:type="paragraph" w:customStyle="1" w:styleId="1a">
    <w:name w:val="Заголовок №1"/>
    <w:basedOn w:val="a0"/>
    <w:link w:val="1Exact"/>
    <w:uiPriority w:val="99"/>
    <w:rsid w:val="005E05AD"/>
    <w:pPr>
      <w:widowControl w:val="0"/>
      <w:shd w:val="clear" w:color="auto" w:fill="FFFFFF"/>
      <w:spacing w:before="300" w:line="240" w:lineRule="atLeast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2115pt">
    <w:name w:val="Основной текст (2) + 11;5 pt;Полужирный"/>
    <w:basedOn w:val="a1"/>
    <w:rsid w:val="005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1"/>
    <w:link w:val="2b"/>
    <w:rsid w:val="005E05AD"/>
    <w:rPr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5E05AD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5pt0">
    <w:name w:val="Основной текст (2) + 11;5 pt"/>
    <w:basedOn w:val="2a"/>
    <w:rsid w:val="005E05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4278</Words>
  <Characters>24391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</dc:creator>
  <cp:keywords/>
  <dc:description/>
  <cp:lastModifiedBy>днс</cp:lastModifiedBy>
  <cp:revision>7</cp:revision>
  <dcterms:created xsi:type="dcterms:W3CDTF">2016-01-07T18:59:00Z</dcterms:created>
  <dcterms:modified xsi:type="dcterms:W3CDTF">2018-10-22T17:36:00Z</dcterms:modified>
</cp:coreProperties>
</file>